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CF285C" w:rsidRPr="0037459E" w:rsidRDefault="00296218">
      <w:pPr>
        <w:jc w:val="center"/>
        <w:rPr>
          <w:rFonts w:eastAsia="Times New Roman" w:cs="Times New Roman"/>
          <w:b/>
          <w:bCs/>
          <w:color w:val="000000"/>
          <w:lang w:val="fr-FR"/>
        </w:rPr>
      </w:pPr>
      <w:r w:rsidRPr="0037459E">
        <w:rPr>
          <w:rFonts w:eastAsia="Times New Roman" w:cs="Times New Roman"/>
          <w:b/>
          <w:bCs/>
          <w:noProof/>
          <w:color w:val="000000"/>
          <w:lang w:val="fr-FR" w:eastAsia="fr-FR" w:bidi="ar-SA"/>
        </w:rPr>
        <w:drawing>
          <wp:anchor distT="0" distB="0" distL="0" distR="0" simplePos="0" relativeHeight="251659264" behindDoc="0" locked="0" layoutInCell="1" allowOverlap="1" wp14:anchorId="39D29DEA" wp14:editId="6000F904">
            <wp:simplePos x="0" y="0"/>
            <wp:positionH relativeFrom="column">
              <wp:posOffset>2467610</wp:posOffset>
            </wp:positionH>
            <wp:positionV relativeFrom="paragraph">
              <wp:posOffset>-170815</wp:posOffset>
            </wp:positionV>
            <wp:extent cx="1576070" cy="2090420"/>
            <wp:effectExtent l="0" t="0" r="0" b="0"/>
            <wp:wrapSquare wrapText="largest"/>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7"/>
                    <a:stretch>
                      <a:fillRect/>
                    </a:stretch>
                  </pic:blipFill>
                  <pic:spPr bwMode="auto">
                    <a:xfrm>
                      <a:off x="0" y="0"/>
                      <a:ext cx="1576070" cy="2090420"/>
                    </a:xfrm>
                    <a:prstGeom prst="rect">
                      <a:avLst/>
                    </a:prstGeom>
                  </pic:spPr>
                </pic:pic>
              </a:graphicData>
            </a:graphic>
            <wp14:sizeRelH relativeFrom="margin">
              <wp14:pctWidth>0</wp14:pctWidth>
            </wp14:sizeRelH>
            <wp14:sizeRelV relativeFrom="margin">
              <wp14:pctHeight>0</wp14:pctHeight>
            </wp14:sizeRelV>
          </wp:anchor>
        </w:drawing>
      </w:r>
    </w:p>
    <w:p w:rsidR="00296218" w:rsidRPr="0037459E" w:rsidRDefault="00296218" w:rsidP="00296218">
      <w:pPr>
        <w:jc w:val="center"/>
        <w:rPr>
          <w:rFonts w:eastAsia="Times New Roman" w:cs="Times New Roman"/>
          <w:b/>
          <w:bCs/>
          <w:color w:val="CC3300"/>
          <w:sz w:val="30"/>
          <w:szCs w:val="30"/>
          <w:lang w:val="fr-FR"/>
        </w:rPr>
      </w:pPr>
      <w:r w:rsidRPr="0037459E">
        <w:rPr>
          <w:rFonts w:eastAsia="Times New Roman" w:cs="Times New Roman"/>
          <w:b/>
          <w:bCs/>
          <w:color w:val="CC3300"/>
          <w:sz w:val="30"/>
          <w:szCs w:val="30"/>
          <w:lang w:val="fr-FR"/>
        </w:rPr>
        <w:t>2 février 2017</w:t>
      </w:r>
    </w:p>
    <w:p w:rsidR="00296218" w:rsidRPr="0037459E" w:rsidRDefault="00296218" w:rsidP="00296218">
      <w:pPr>
        <w:jc w:val="center"/>
        <w:rPr>
          <w:rFonts w:eastAsia="Times New Roman" w:cs="Times New Roman"/>
          <w:b/>
          <w:bCs/>
          <w:color w:val="CC3300"/>
          <w:spacing w:val="12"/>
          <w:sz w:val="30"/>
          <w:szCs w:val="30"/>
          <w:lang w:val="fr-FR"/>
        </w:rPr>
      </w:pPr>
      <w:r w:rsidRPr="0037459E">
        <w:rPr>
          <w:rFonts w:eastAsia="Times New Roman" w:cs="Times New Roman"/>
          <w:b/>
          <w:bCs/>
          <w:color w:val="CC3300"/>
          <w:spacing w:val="12"/>
          <w:sz w:val="30"/>
          <w:szCs w:val="30"/>
          <w:lang w:val="fr-FR"/>
        </w:rPr>
        <w:t>Présentation du Seigneur</w:t>
      </w:r>
    </w:p>
    <w:p w:rsidR="00CF285C" w:rsidRPr="0037459E" w:rsidRDefault="00CF285C">
      <w:pPr>
        <w:jc w:val="center"/>
        <w:rPr>
          <w:rFonts w:cs="Times New Roman"/>
          <w:lang w:val="fr-FR"/>
        </w:rPr>
      </w:pPr>
    </w:p>
    <w:p w:rsidR="00CF285C" w:rsidRPr="0037459E" w:rsidRDefault="00CF285C">
      <w:pPr>
        <w:jc w:val="center"/>
        <w:rPr>
          <w:rFonts w:cs="Times New Roman"/>
          <w:lang w:val="fr-FR"/>
        </w:rPr>
      </w:pPr>
    </w:p>
    <w:p w:rsidR="00CF285C" w:rsidRPr="0037459E" w:rsidRDefault="00CB36F8">
      <w:pPr>
        <w:jc w:val="center"/>
        <w:rPr>
          <w:rFonts w:cs="Times New Roman"/>
          <w:sz w:val="28"/>
          <w:szCs w:val="28"/>
          <w:lang w:val="fr-FR"/>
        </w:rPr>
      </w:pPr>
      <w:r w:rsidRPr="0037459E">
        <w:rPr>
          <w:rFonts w:eastAsia="Times New Roman" w:cs="Times New Roman"/>
          <w:b/>
          <w:bCs/>
          <w:color w:val="000000"/>
          <w:sz w:val="28"/>
          <w:szCs w:val="28"/>
          <w:lang w:val="fr-FR"/>
        </w:rPr>
        <w:t>3</w:t>
      </w:r>
      <w:r w:rsidRPr="0037459E">
        <w:rPr>
          <w:rFonts w:eastAsia="Times New Roman" w:cs="Times New Roman"/>
          <w:b/>
          <w:bCs/>
          <w:color w:val="000000"/>
          <w:sz w:val="28"/>
          <w:szCs w:val="28"/>
          <w:vertAlign w:val="superscript"/>
          <w:lang w:val="fr-FR"/>
        </w:rPr>
        <w:t>ème</w:t>
      </w:r>
      <w:r w:rsidRPr="0037459E">
        <w:rPr>
          <w:rFonts w:eastAsia="Times New Roman" w:cs="Times New Roman"/>
          <w:b/>
          <w:bCs/>
          <w:color w:val="000000"/>
          <w:sz w:val="28"/>
          <w:szCs w:val="28"/>
          <w:lang w:val="fr-FR"/>
        </w:rPr>
        <w:t xml:space="preserve"> célébration préparatoire</w:t>
      </w:r>
    </w:p>
    <w:p w:rsidR="00CF285C" w:rsidRPr="0037459E" w:rsidRDefault="00CB36F8">
      <w:pPr>
        <w:jc w:val="center"/>
        <w:rPr>
          <w:rFonts w:eastAsia="Times New Roman" w:cs="Times New Roman"/>
          <w:b/>
          <w:bCs/>
          <w:color w:val="000000"/>
          <w:sz w:val="28"/>
          <w:szCs w:val="28"/>
          <w:lang w:val="fr-FR"/>
        </w:rPr>
      </w:pPr>
      <w:r w:rsidRPr="0037459E">
        <w:rPr>
          <w:rFonts w:eastAsia="Times New Roman" w:cs="Times New Roman"/>
          <w:b/>
          <w:bCs/>
          <w:color w:val="000000"/>
          <w:sz w:val="28"/>
          <w:szCs w:val="28"/>
          <w:lang w:val="fr-FR"/>
        </w:rPr>
        <w:t xml:space="preserve">au </w:t>
      </w:r>
      <w:r w:rsidR="00296218" w:rsidRPr="0037459E">
        <w:rPr>
          <w:rFonts w:eastAsia="Times New Roman" w:cs="Times New Roman"/>
          <w:b/>
          <w:bCs/>
          <w:color w:val="000000"/>
          <w:sz w:val="28"/>
          <w:szCs w:val="28"/>
          <w:lang w:val="fr-FR"/>
        </w:rPr>
        <w:t>C</w:t>
      </w:r>
      <w:r w:rsidRPr="0037459E">
        <w:rPr>
          <w:rFonts w:eastAsia="Times New Roman" w:cs="Times New Roman"/>
          <w:b/>
          <w:bCs/>
          <w:color w:val="000000"/>
          <w:sz w:val="28"/>
          <w:szCs w:val="28"/>
          <w:lang w:val="fr-FR"/>
        </w:rPr>
        <w:t>hapitre 2017</w:t>
      </w:r>
    </w:p>
    <w:p w:rsidR="00CF285C" w:rsidRPr="0037459E" w:rsidRDefault="00CF285C">
      <w:pPr>
        <w:rPr>
          <w:rFonts w:eastAsia="Times New Roman" w:cs="Times New Roman"/>
          <w:color w:val="000000"/>
          <w:lang w:val="fr-FR"/>
        </w:rPr>
      </w:pPr>
    </w:p>
    <w:p w:rsidR="00CF285C" w:rsidRPr="0037459E" w:rsidRDefault="00CF285C">
      <w:pPr>
        <w:rPr>
          <w:rFonts w:eastAsia="Times New Roman" w:cs="Times New Roman"/>
          <w:color w:val="000000"/>
          <w:lang w:val="fr-FR"/>
        </w:rPr>
      </w:pPr>
    </w:p>
    <w:p w:rsidR="00CF285C" w:rsidRPr="0037459E" w:rsidRDefault="00CF285C">
      <w:pPr>
        <w:rPr>
          <w:rFonts w:eastAsia="Times New Roman" w:cs="Times New Roman"/>
          <w:color w:val="000000"/>
          <w:lang w:val="fr-FR"/>
        </w:rPr>
      </w:pPr>
    </w:p>
    <w:p w:rsidR="00CF285C" w:rsidRPr="0037459E" w:rsidRDefault="00CB36F8">
      <w:pPr>
        <w:rPr>
          <w:rFonts w:eastAsia="Times New Roman" w:cs="Times New Roman"/>
          <w:i/>
          <w:iCs/>
          <w:color w:val="000000"/>
          <w:lang w:val="fr-FR"/>
        </w:rPr>
      </w:pPr>
      <w:r w:rsidRPr="0037459E">
        <w:rPr>
          <w:rFonts w:eastAsia="Alternate-Gothic-No3" w:cs="Times New Roman"/>
          <w:b/>
          <w:bCs/>
          <w:color w:val="000000"/>
          <w:sz w:val="28"/>
          <w:szCs w:val="28"/>
          <w:lang w:val="fr-FR"/>
        </w:rPr>
        <w:t>Monition d’accueil</w:t>
      </w:r>
      <w:r w:rsidRPr="0037459E">
        <w:rPr>
          <w:rStyle w:val="FootnoteAnchor0"/>
          <w:rFonts w:cs="Times New Roman"/>
          <w:lang w:val="fr-FR"/>
        </w:rPr>
        <w:footnoteReference w:id="1"/>
      </w:r>
    </w:p>
    <w:p w:rsidR="00CF285C" w:rsidRPr="0037459E" w:rsidRDefault="00CB36F8" w:rsidP="00296218">
      <w:pPr>
        <w:jc w:val="both"/>
        <w:rPr>
          <w:rFonts w:eastAsia="Times New Roman" w:cs="Times New Roman"/>
          <w:i/>
          <w:iCs/>
          <w:color w:val="000000"/>
          <w:lang w:val="fr-FR"/>
        </w:rPr>
      </w:pPr>
      <w:r w:rsidRPr="0037459E">
        <w:rPr>
          <w:rFonts w:eastAsia="Times New Roman" w:cs="Times New Roman"/>
          <w:i/>
          <w:iCs/>
          <w:color w:val="000000"/>
          <w:lang w:val="fr-FR"/>
        </w:rPr>
        <w:t>Chers confrères, bienvenus à ce temps de prière préparatoire à notre chapitre général. Dans la tradition orthodoxe, la fête de la présentation du Seigneur est appelée «fête de la rencontre» (hùpapantè): rencontre du Seigneur avec son peuple représenté par Syméon et Anne. La venue du Christ est symbolisée par la lumière, car il est «la lumière qui se révèle aux nations». Autre élément: dans la Bible, le chiffre «quarante» symbolise le cheminement: marche des israélites dans le désert, séjour de Jésus au désert, manifestation du Ressuscité à ses disciples. Autant de symboles à travers lesquels nous allons célébrer notre marche montfortaine dans le monde d’aujourd’hui et notre cheminement vers notre chapitre général. Notre célébration comporte trois étapes:</w:t>
      </w:r>
    </w:p>
    <w:p w:rsidR="00CF285C" w:rsidRPr="0037459E" w:rsidRDefault="00CB36F8" w:rsidP="005B5E4E">
      <w:pPr>
        <w:spacing w:before="120"/>
        <w:ind w:left="567"/>
        <w:rPr>
          <w:rFonts w:eastAsia="Times New Roman" w:cs="Times New Roman"/>
          <w:i/>
          <w:iCs/>
          <w:color w:val="000000"/>
          <w:lang w:val="fr-FR"/>
        </w:rPr>
      </w:pPr>
      <w:r w:rsidRPr="0037459E">
        <w:rPr>
          <w:rFonts w:eastAsia="Times New Roman" w:cs="Times New Roman"/>
          <w:i/>
          <w:iCs/>
          <w:color w:val="000000"/>
          <w:lang w:val="fr-FR"/>
        </w:rPr>
        <w:t>1. Accueillir le Christ lumière</w:t>
      </w:r>
    </w:p>
    <w:p w:rsidR="00CF285C" w:rsidRPr="0037459E" w:rsidRDefault="00CB36F8" w:rsidP="005B5E4E">
      <w:pPr>
        <w:spacing w:before="60"/>
        <w:ind w:left="567"/>
        <w:rPr>
          <w:rFonts w:eastAsia="Times New Roman" w:cs="Times New Roman"/>
          <w:i/>
          <w:iCs/>
          <w:color w:val="000000"/>
          <w:lang w:val="fr-FR"/>
        </w:rPr>
      </w:pPr>
      <w:r w:rsidRPr="0037459E">
        <w:rPr>
          <w:rFonts w:eastAsia="Times New Roman" w:cs="Times New Roman"/>
          <w:i/>
          <w:iCs/>
          <w:color w:val="000000"/>
          <w:lang w:val="fr-FR"/>
        </w:rPr>
        <w:t>2. Marcher dans la lumière du Christ</w:t>
      </w:r>
    </w:p>
    <w:p w:rsidR="00CF285C" w:rsidRPr="0037459E" w:rsidRDefault="00CB36F8" w:rsidP="005B5E4E">
      <w:pPr>
        <w:spacing w:before="60"/>
        <w:ind w:left="567"/>
        <w:rPr>
          <w:rFonts w:eastAsia="Times New Roman" w:cs="Times New Roman"/>
          <w:i/>
          <w:iCs/>
          <w:color w:val="000000"/>
          <w:lang w:val="fr-FR"/>
        </w:rPr>
      </w:pPr>
      <w:r w:rsidRPr="0037459E">
        <w:rPr>
          <w:rFonts w:eastAsia="Times New Roman" w:cs="Times New Roman"/>
          <w:i/>
          <w:iCs/>
          <w:color w:val="000000"/>
          <w:lang w:val="fr-FR"/>
        </w:rPr>
        <w:t>3. Répandre la lumière du Christ.</w:t>
      </w:r>
    </w:p>
    <w:p w:rsidR="004809B6" w:rsidRPr="0037459E" w:rsidRDefault="00CB36F8" w:rsidP="00AB7F35">
      <w:pPr>
        <w:spacing w:before="120"/>
        <w:rPr>
          <w:rFonts w:eastAsia="Times New Roman" w:cs="Times New Roman"/>
          <w:i/>
          <w:iCs/>
          <w:color w:val="000000"/>
          <w:lang w:val="fr-FR"/>
        </w:rPr>
      </w:pPr>
      <w:r w:rsidRPr="0037459E">
        <w:rPr>
          <w:rFonts w:eastAsia="Times New Roman" w:cs="Times New Roman"/>
          <w:i/>
          <w:iCs/>
          <w:color w:val="000000"/>
          <w:lang w:val="fr-FR"/>
        </w:rPr>
        <w:t>Accueillons maintenant le Christ-Lumière en chantant.</w:t>
      </w:r>
    </w:p>
    <w:p w:rsidR="005B5E4E" w:rsidRPr="0037459E" w:rsidRDefault="005B5E4E" w:rsidP="004809B6">
      <w:pPr>
        <w:spacing w:before="120"/>
        <w:rPr>
          <w:rFonts w:eastAsia="Times New Roman" w:cs="Times New Roman"/>
          <w:i/>
          <w:iCs/>
          <w:color w:val="000000"/>
          <w:lang w:val="fr-FR"/>
        </w:rPr>
      </w:pPr>
      <w:r w:rsidRPr="0037459E">
        <w:rPr>
          <w:rFonts w:eastAsia="Alternate-Gothic-No3" w:cs="Times New Roman"/>
          <w:b/>
          <w:bCs/>
          <w:color w:val="000000"/>
          <w:sz w:val="28"/>
          <w:szCs w:val="28"/>
          <w:lang w:val="fr-FR"/>
        </w:rPr>
        <w:br w:type="page"/>
      </w:r>
    </w:p>
    <w:p w:rsidR="00CF285C" w:rsidRPr="0037459E" w:rsidRDefault="00CB36F8">
      <w:pPr>
        <w:rPr>
          <w:rFonts w:eastAsia="Alternate-Gothic-No3" w:cs="Times New Roman"/>
          <w:b/>
          <w:bCs/>
          <w:color w:val="000000"/>
          <w:sz w:val="28"/>
          <w:szCs w:val="28"/>
          <w:lang w:val="fr-FR"/>
        </w:rPr>
      </w:pPr>
      <w:r w:rsidRPr="0037459E">
        <w:rPr>
          <w:rFonts w:eastAsia="Alternate-Gothic-No3" w:cs="Times New Roman"/>
          <w:b/>
          <w:bCs/>
          <w:color w:val="000000"/>
          <w:sz w:val="28"/>
          <w:szCs w:val="28"/>
          <w:lang w:val="fr-FR"/>
        </w:rPr>
        <w:lastRenderedPageBreak/>
        <w:t>Chant d’entrée</w:t>
      </w:r>
    </w:p>
    <w:p w:rsidR="00CF285C" w:rsidRPr="0037459E" w:rsidRDefault="00E55D0D" w:rsidP="00490C6C">
      <w:pPr>
        <w:ind w:left="709"/>
        <w:jc w:val="both"/>
        <w:rPr>
          <w:rFonts w:cs="Times New Roman"/>
          <w:lang w:val="fr-FR"/>
        </w:rPr>
      </w:pPr>
      <w:r w:rsidRPr="0037459E">
        <w:rPr>
          <w:rFonts w:eastAsia="Times New Roman" w:cs="Times New Roman"/>
          <w:color w:val="000000"/>
          <w:lang w:val="fr-FR"/>
        </w:rPr>
        <w:t> </w:t>
      </w:r>
      <w:r w:rsidR="00CB36F8" w:rsidRPr="0037459E">
        <w:rPr>
          <w:rFonts w:eastAsia="Times New Roman" w:cs="Times New Roman"/>
          <w:color w:val="000000"/>
          <w:lang w:val="fr-FR"/>
        </w:rPr>
        <w:t>†</w:t>
      </w:r>
      <w:r w:rsidRPr="0037459E">
        <w:rPr>
          <w:rFonts w:eastAsia="Times New Roman" w:cs="Times New Roman"/>
          <w:color w:val="000000"/>
          <w:lang w:val="fr-FR"/>
        </w:rPr>
        <w:t> </w:t>
      </w:r>
      <w:r w:rsidR="00CB36F8" w:rsidRPr="0037459E">
        <w:rPr>
          <w:rFonts w:eastAsia="Times New Roman" w:cs="Times New Roman"/>
          <w:i/>
          <w:iCs/>
          <w:color w:val="000000"/>
          <w:sz w:val="22"/>
          <w:szCs w:val="22"/>
          <w:lang w:val="fr-FR"/>
        </w:rPr>
        <w:t>(Pendant le chant, deux personnes entrent en procession. La</w:t>
      </w:r>
      <w:r w:rsidRPr="0037459E">
        <w:rPr>
          <w:rFonts w:eastAsia="Times New Roman" w:cs="Times New Roman"/>
          <w:i/>
          <w:iCs/>
          <w:color w:val="000000"/>
          <w:sz w:val="22"/>
          <w:szCs w:val="22"/>
          <w:lang w:val="fr-FR"/>
        </w:rPr>
        <w:t> </w:t>
      </w:r>
      <w:r w:rsidR="00CB36F8" w:rsidRPr="0037459E">
        <w:rPr>
          <w:rFonts w:eastAsia="Times New Roman" w:cs="Times New Roman"/>
          <w:i/>
          <w:iCs/>
          <w:color w:val="000000"/>
          <w:sz w:val="22"/>
          <w:szCs w:val="22"/>
          <w:lang w:val="fr-FR"/>
        </w:rPr>
        <w:t>première dépose un cierge allumée sur l’autel ou sur une table. La deuxième dépose une icone du Christ devant le cierge, en veillant à ne pas cacher celui-ci.</w:t>
      </w:r>
      <w:r w:rsidR="00CB36F8" w:rsidRPr="0037459E">
        <w:rPr>
          <w:rFonts w:eastAsia="Times New Roman" w:cs="Times New Roman"/>
          <w:color w:val="000000"/>
          <w:lang w:val="fr-FR"/>
        </w:rPr>
        <w:t>)</w:t>
      </w:r>
    </w:p>
    <w:p w:rsidR="00CF285C" w:rsidRPr="0037459E" w:rsidRDefault="00CF285C">
      <w:pPr>
        <w:ind w:left="720"/>
        <w:rPr>
          <w:rFonts w:cs="Times New Roman"/>
          <w:lang w:val="fr-FR"/>
        </w:rPr>
      </w:pPr>
    </w:p>
    <w:p w:rsidR="00CF285C" w:rsidRPr="0037459E" w:rsidRDefault="00CB36F8">
      <w:pPr>
        <w:rPr>
          <w:rFonts w:eastAsia="Times New Roman" w:cs="Times New Roman"/>
          <w:color w:val="000000"/>
          <w:lang w:val="fr-FR"/>
        </w:rPr>
      </w:pPr>
      <w:r w:rsidRPr="0037459E">
        <w:rPr>
          <w:rFonts w:eastAsia="Times New Roman" w:cs="Times New Roman"/>
          <w:color w:val="000000"/>
          <w:lang w:val="fr-FR"/>
        </w:rPr>
        <w:t xml:space="preserve">(Suggestion: </w:t>
      </w:r>
      <w:r w:rsidRPr="0037459E">
        <w:rPr>
          <w:rFonts w:eastAsia="Times New Roman" w:cs="Times New Roman"/>
          <w:b/>
          <w:i/>
          <w:color w:val="000000"/>
          <w:lang w:val="fr-FR"/>
        </w:rPr>
        <w:t>Lumière des hommes G128-2</w:t>
      </w:r>
      <w:r w:rsidRPr="0037459E">
        <w:rPr>
          <w:rFonts w:eastAsia="Times New Roman" w:cs="Times New Roman"/>
          <w:color w:val="000000"/>
          <w:lang w:val="fr-FR"/>
        </w:rPr>
        <w:t>)</w:t>
      </w:r>
    </w:p>
    <w:p w:rsidR="00134A06" w:rsidRPr="0037459E" w:rsidRDefault="00134A06">
      <w:pPr>
        <w:rPr>
          <w:rFonts w:eastAsia="Times New Roman" w:cs="Times New Roman"/>
          <w:color w:val="000000"/>
          <w:sz w:val="16"/>
          <w:szCs w:val="16"/>
          <w:lang w:val="fr-FR"/>
        </w:rPr>
      </w:pPr>
    </w:p>
    <w:p w:rsidR="00D52D86" w:rsidRPr="0037459E" w:rsidRDefault="0037459E" w:rsidP="0037459E">
      <w:pPr>
        <w:ind w:left="426" w:hanging="284"/>
        <w:rPr>
          <w:rFonts w:eastAsia="Adelon" w:cs="Times New Roman"/>
          <w:b/>
          <w:bCs/>
          <w:color w:val="000000"/>
          <w:lang w:val="fr-FR"/>
        </w:rPr>
      </w:pPr>
      <w:r w:rsidRPr="0037459E">
        <w:rPr>
          <w:rFonts w:eastAsia="WP TypographicSymbols" w:cs="Times New Roman"/>
          <w:b/>
          <w:bCs/>
          <w:color w:val="0070C0"/>
          <w:sz w:val="32"/>
          <w:szCs w:val="32"/>
          <w:lang w:val="fr-FR"/>
        </w:rPr>
        <w:sym w:font="WP IconicSymbolsA" w:char="F02B"/>
      </w:r>
      <w:r w:rsidR="00134A06" w:rsidRPr="0037459E">
        <w:rPr>
          <w:rFonts w:eastAsia="Times New Roman" w:cs="Times New Roman"/>
          <w:b/>
          <w:bCs/>
          <w:color w:val="0070C0"/>
          <w:sz w:val="32"/>
          <w:szCs w:val="32"/>
          <w:lang w:val="fr-FR"/>
        </w:rPr>
        <w:t xml:space="preserve"> </w:t>
      </w:r>
      <w:r w:rsidR="00134A06" w:rsidRPr="0037459E">
        <w:rPr>
          <w:rFonts w:eastAsia="Adelon" w:cs="Times New Roman"/>
          <w:bCs/>
          <w:color w:val="0070C0"/>
          <w:lang w:val="fr-FR"/>
        </w:rPr>
        <w:t xml:space="preserve">℞ </w:t>
      </w:r>
      <w:r w:rsidR="00134A06" w:rsidRPr="0037459E">
        <w:rPr>
          <w:rFonts w:eastAsia="Adelon" w:cs="Times New Roman"/>
          <w:bCs/>
          <w:color w:val="0070C0"/>
          <w:lang w:val="fr-FR"/>
        </w:rPr>
        <w:tab/>
      </w:r>
      <w:r w:rsidR="00134A06" w:rsidRPr="0037459E">
        <w:rPr>
          <w:rFonts w:eastAsia="Adelon" w:cs="Times New Roman"/>
          <w:b/>
          <w:bCs/>
          <w:color w:val="000000"/>
          <w:lang w:val="fr-FR"/>
        </w:rPr>
        <w:t xml:space="preserve">Lumière des hommes! Nous marchons vers toi, </w:t>
      </w:r>
    </w:p>
    <w:p w:rsidR="00134A06" w:rsidRPr="0037459E" w:rsidRDefault="00134A06" w:rsidP="00D52D86">
      <w:pPr>
        <w:ind w:left="720"/>
        <w:rPr>
          <w:rFonts w:cs="Times New Roman"/>
          <w:b/>
          <w:lang w:val="fr-FR"/>
        </w:rPr>
      </w:pPr>
      <w:r w:rsidRPr="0037459E">
        <w:rPr>
          <w:rFonts w:eastAsia="Adelon" w:cs="Times New Roman"/>
          <w:b/>
          <w:bCs/>
          <w:color w:val="000000"/>
          <w:lang w:val="fr-FR"/>
        </w:rPr>
        <w:t>Fils de Dieu tu nous sauveras.</w:t>
      </w:r>
    </w:p>
    <w:p w:rsidR="00134A06" w:rsidRPr="0037459E" w:rsidRDefault="00134A06" w:rsidP="005C4029">
      <w:pPr>
        <w:ind w:left="1418"/>
        <w:rPr>
          <w:rFonts w:eastAsia="Adelon" w:cs="Times New Roman"/>
          <w:bCs/>
          <w:color w:val="000000"/>
          <w:sz w:val="16"/>
          <w:szCs w:val="16"/>
          <w:lang w:val="fr-FR"/>
        </w:rPr>
      </w:pPr>
    </w:p>
    <w:p w:rsidR="00134A06" w:rsidRPr="0037459E" w:rsidRDefault="00134A06" w:rsidP="005C4029">
      <w:pPr>
        <w:ind w:left="1418"/>
        <w:rPr>
          <w:rFonts w:eastAsia="Adelon" w:cs="Times New Roman"/>
          <w:bCs/>
          <w:color w:val="000000"/>
          <w:lang w:val="fr-FR"/>
        </w:rPr>
      </w:pPr>
      <w:r w:rsidRPr="0037459E">
        <w:rPr>
          <w:rFonts w:eastAsia="Adelon" w:cs="Times New Roman"/>
          <w:bCs/>
          <w:color w:val="0070C0"/>
          <w:lang w:val="fr-FR"/>
        </w:rPr>
        <w:t>1.</w:t>
      </w:r>
      <w:r w:rsidRPr="0037459E">
        <w:rPr>
          <w:rFonts w:eastAsia="Adelon" w:cs="Times New Roman"/>
          <w:bCs/>
          <w:color w:val="000000"/>
          <w:lang w:val="fr-FR"/>
        </w:rPr>
        <w:t xml:space="preserve"> Ceux qui te cherchent, Seigneur,</w:t>
      </w:r>
    </w:p>
    <w:p w:rsidR="00134A06" w:rsidRPr="0037459E" w:rsidRDefault="00134A06" w:rsidP="005C4029">
      <w:pPr>
        <w:ind w:left="1418"/>
        <w:rPr>
          <w:rFonts w:eastAsia="Adelon" w:cs="Times New Roman"/>
          <w:bCs/>
          <w:color w:val="000000"/>
          <w:lang w:val="fr-FR"/>
        </w:rPr>
      </w:pPr>
      <w:r w:rsidRPr="0037459E">
        <w:rPr>
          <w:rFonts w:eastAsia="Adelon" w:cs="Times New Roman"/>
          <w:bCs/>
          <w:color w:val="000000"/>
          <w:lang w:val="fr-FR"/>
        </w:rPr>
        <w:t>Tu les conduis vers la lumière,</w:t>
      </w:r>
    </w:p>
    <w:p w:rsidR="00134A06" w:rsidRPr="0037459E" w:rsidRDefault="00134A06" w:rsidP="005C4029">
      <w:pPr>
        <w:ind w:left="1418"/>
        <w:rPr>
          <w:rFonts w:eastAsia="Adelon" w:cs="Times New Roman"/>
          <w:bCs/>
          <w:color w:val="000000"/>
          <w:lang w:val="fr-FR"/>
        </w:rPr>
      </w:pPr>
      <w:r w:rsidRPr="0037459E">
        <w:rPr>
          <w:rFonts w:eastAsia="Adelon" w:cs="Times New Roman"/>
          <w:bCs/>
          <w:color w:val="000000"/>
          <w:lang w:val="fr-FR"/>
        </w:rPr>
        <w:t xml:space="preserve">Toi, la Route des égarés. </w:t>
      </w:r>
      <w:r w:rsidRPr="0037459E">
        <w:rPr>
          <w:rFonts w:eastAsia="Adelon" w:cs="Times New Roman"/>
          <w:bCs/>
          <w:color w:val="0070C0"/>
          <w:lang w:val="fr-FR"/>
        </w:rPr>
        <w:t>℞</w:t>
      </w:r>
    </w:p>
    <w:p w:rsidR="004809B6" w:rsidRPr="0037459E" w:rsidRDefault="004809B6" w:rsidP="005C4029">
      <w:pPr>
        <w:ind w:left="1418"/>
        <w:rPr>
          <w:rFonts w:eastAsia="Times New Roman" w:cs="Times New Roman"/>
          <w:color w:val="000000"/>
          <w:sz w:val="16"/>
          <w:szCs w:val="16"/>
          <w:lang w:val="fr-FR"/>
        </w:rPr>
      </w:pPr>
    </w:p>
    <w:p w:rsidR="00134A06" w:rsidRPr="0037459E" w:rsidRDefault="00134A06" w:rsidP="005C4029">
      <w:pPr>
        <w:ind w:left="1418"/>
        <w:rPr>
          <w:rFonts w:eastAsia="Adelon" w:cs="Times New Roman"/>
          <w:bCs/>
          <w:color w:val="000000"/>
          <w:lang w:val="fr-FR"/>
        </w:rPr>
      </w:pPr>
      <w:r w:rsidRPr="0037459E">
        <w:rPr>
          <w:rFonts w:eastAsia="Adelon" w:cs="Times New Roman"/>
          <w:bCs/>
          <w:color w:val="0070C0"/>
          <w:lang w:val="fr-FR"/>
        </w:rPr>
        <w:t>2.</w:t>
      </w:r>
      <w:r w:rsidRPr="0037459E">
        <w:rPr>
          <w:rFonts w:eastAsia="Adelon" w:cs="Times New Roman"/>
          <w:bCs/>
          <w:color w:val="000000"/>
          <w:lang w:val="fr-FR"/>
        </w:rPr>
        <w:t xml:space="preserve"> Ceux qui te trouvent, Seigneur,</w:t>
      </w:r>
    </w:p>
    <w:p w:rsidR="00134A06" w:rsidRPr="0037459E" w:rsidRDefault="00134A06" w:rsidP="005C4029">
      <w:pPr>
        <w:ind w:left="1418"/>
        <w:rPr>
          <w:rFonts w:eastAsia="Adelon" w:cs="Times New Roman"/>
          <w:bCs/>
          <w:color w:val="000000"/>
          <w:lang w:val="fr-FR"/>
        </w:rPr>
      </w:pPr>
      <w:r w:rsidRPr="0037459E">
        <w:rPr>
          <w:rFonts w:eastAsia="Adelon" w:cs="Times New Roman"/>
          <w:bCs/>
          <w:color w:val="000000"/>
          <w:lang w:val="fr-FR"/>
        </w:rPr>
        <w:t>Tu leur promets vie éternelle,</w:t>
      </w:r>
    </w:p>
    <w:p w:rsidR="00134A06" w:rsidRPr="0037459E" w:rsidRDefault="00134A06" w:rsidP="005C4029">
      <w:pPr>
        <w:ind w:left="1418"/>
        <w:rPr>
          <w:rFonts w:eastAsia="Adelon" w:cs="Times New Roman"/>
          <w:bCs/>
          <w:color w:val="000000"/>
          <w:lang w:val="fr-FR"/>
        </w:rPr>
      </w:pPr>
      <w:r w:rsidRPr="0037459E">
        <w:rPr>
          <w:rFonts w:eastAsia="Adelon" w:cs="Times New Roman"/>
          <w:bCs/>
          <w:color w:val="000000"/>
          <w:lang w:val="fr-FR"/>
        </w:rPr>
        <w:t xml:space="preserve">Toi, la Pâques des baptisés. </w:t>
      </w:r>
      <w:r w:rsidRPr="0037459E">
        <w:rPr>
          <w:rFonts w:eastAsia="Adelon" w:cs="Times New Roman"/>
          <w:bCs/>
          <w:color w:val="0070C0"/>
          <w:lang w:val="fr-FR"/>
        </w:rPr>
        <w:t>℞</w:t>
      </w:r>
    </w:p>
    <w:p w:rsidR="00134A06" w:rsidRPr="0037459E" w:rsidRDefault="00134A06" w:rsidP="005C4029">
      <w:pPr>
        <w:ind w:left="1418"/>
        <w:rPr>
          <w:rFonts w:eastAsia="Adelon" w:cs="Times New Roman"/>
          <w:bCs/>
          <w:color w:val="000000"/>
          <w:sz w:val="16"/>
          <w:szCs w:val="16"/>
          <w:lang w:val="fr-FR"/>
        </w:rPr>
      </w:pPr>
    </w:p>
    <w:p w:rsidR="00134A06" w:rsidRPr="0037459E" w:rsidRDefault="00134A06" w:rsidP="005C4029">
      <w:pPr>
        <w:ind w:left="1418"/>
        <w:rPr>
          <w:rFonts w:eastAsia="Adelon" w:cs="Times New Roman"/>
          <w:bCs/>
          <w:color w:val="000000"/>
          <w:lang w:val="fr-FR"/>
        </w:rPr>
      </w:pPr>
      <w:r w:rsidRPr="0037459E">
        <w:rPr>
          <w:rFonts w:eastAsia="Adelon" w:cs="Times New Roman"/>
          <w:bCs/>
          <w:color w:val="0070C0"/>
          <w:lang w:val="fr-FR"/>
        </w:rPr>
        <w:t>3.</w:t>
      </w:r>
      <w:r w:rsidRPr="0037459E">
        <w:rPr>
          <w:rFonts w:eastAsia="Adelon" w:cs="Times New Roman"/>
          <w:bCs/>
          <w:color w:val="000000"/>
          <w:lang w:val="fr-FR"/>
        </w:rPr>
        <w:t xml:space="preserve"> Ceux qui te suivent Seigneur,</w:t>
      </w:r>
    </w:p>
    <w:p w:rsidR="00134A06" w:rsidRPr="0037459E" w:rsidRDefault="00134A06" w:rsidP="005C4029">
      <w:pPr>
        <w:ind w:left="1418"/>
        <w:rPr>
          <w:rFonts w:eastAsia="Adelon" w:cs="Times New Roman"/>
          <w:bCs/>
          <w:color w:val="000000"/>
          <w:lang w:val="fr-FR"/>
        </w:rPr>
      </w:pPr>
      <w:r w:rsidRPr="0037459E">
        <w:rPr>
          <w:rFonts w:eastAsia="Adelon" w:cs="Times New Roman"/>
          <w:bCs/>
          <w:color w:val="000000"/>
          <w:lang w:val="fr-FR"/>
        </w:rPr>
        <w:t>Tu les nourris de ta Parole,</w:t>
      </w:r>
    </w:p>
    <w:p w:rsidR="00134A06" w:rsidRPr="0037459E" w:rsidRDefault="00134A06" w:rsidP="005C4029">
      <w:pPr>
        <w:ind w:left="1418"/>
        <w:rPr>
          <w:rFonts w:eastAsia="Adelon" w:cs="Times New Roman"/>
          <w:bCs/>
          <w:color w:val="000000"/>
          <w:lang w:val="fr-FR"/>
        </w:rPr>
      </w:pPr>
      <w:r w:rsidRPr="0037459E">
        <w:rPr>
          <w:rFonts w:eastAsia="Adelon" w:cs="Times New Roman"/>
          <w:bCs/>
          <w:color w:val="000000"/>
          <w:lang w:val="fr-FR"/>
        </w:rPr>
        <w:t xml:space="preserve">Toi, le Pain des invités. </w:t>
      </w:r>
      <w:r w:rsidRPr="0037459E">
        <w:rPr>
          <w:rFonts w:eastAsia="Adelon" w:cs="Times New Roman"/>
          <w:bCs/>
          <w:color w:val="0070C0"/>
          <w:lang w:val="fr-FR"/>
        </w:rPr>
        <w:t>℞</w:t>
      </w:r>
    </w:p>
    <w:p w:rsidR="00134A06" w:rsidRPr="0037459E" w:rsidRDefault="00134A06">
      <w:pPr>
        <w:rPr>
          <w:rFonts w:eastAsia="Times New Roman" w:cs="Times New Roman"/>
          <w:color w:val="000000"/>
          <w:lang w:val="fr-FR"/>
        </w:rPr>
      </w:pPr>
    </w:p>
    <w:p w:rsidR="00CF285C" w:rsidRPr="0037459E" w:rsidRDefault="00CF285C">
      <w:pPr>
        <w:rPr>
          <w:rFonts w:eastAsia="Times New Roman" w:cs="Times New Roman"/>
          <w:color w:val="000000"/>
          <w:lang w:val="fr-FR"/>
        </w:rPr>
      </w:pPr>
    </w:p>
    <w:p w:rsidR="00CF285C" w:rsidRPr="00015C96" w:rsidRDefault="00CB36F8" w:rsidP="002907DF">
      <w:pPr>
        <w:rPr>
          <w:rFonts w:eastAsia="Times New Roman" w:cs="Times New Roman"/>
          <w:b/>
          <w:bCs/>
          <w:color w:val="C00000"/>
          <w:sz w:val="28"/>
          <w:szCs w:val="28"/>
          <w:lang w:val="fr-FR"/>
        </w:rPr>
      </w:pPr>
      <w:r w:rsidRPr="00015C96">
        <w:rPr>
          <w:rFonts w:eastAsia="Times New Roman" w:cs="Times New Roman"/>
          <w:b/>
          <w:bCs/>
          <w:color w:val="C00000"/>
          <w:sz w:val="28"/>
          <w:szCs w:val="28"/>
          <w:lang w:val="fr-FR"/>
        </w:rPr>
        <w:t>1.</w:t>
      </w:r>
      <w:r w:rsidR="00FB5CE7" w:rsidRPr="00015C96">
        <w:rPr>
          <w:rFonts w:eastAsia="Times New Roman" w:cs="Times New Roman"/>
          <w:b/>
          <w:bCs/>
          <w:color w:val="C00000"/>
          <w:sz w:val="28"/>
          <w:szCs w:val="28"/>
          <w:lang w:val="fr-FR"/>
        </w:rPr>
        <w:t>  </w:t>
      </w:r>
      <w:r w:rsidRPr="00015C96">
        <w:rPr>
          <w:rFonts w:eastAsia="Times New Roman" w:cs="Times New Roman"/>
          <w:b/>
          <w:bCs/>
          <w:color w:val="C00000"/>
          <w:sz w:val="28"/>
          <w:szCs w:val="28"/>
          <w:lang w:val="fr-FR"/>
        </w:rPr>
        <w:t>ACCUEILLIR LE CHRIST-LUMIÈRE</w:t>
      </w:r>
    </w:p>
    <w:p w:rsidR="00CF285C" w:rsidRPr="0037459E" w:rsidRDefault="00CF285C">
      <w:pPr>
        <w:jc w:val="center"/>
        <w:rPr>
          <w:rFonts w:eastAsia="Times New Roman" w:cs="Times New Roman"/>
          <w:b/>
          <w:bCs/>
          <w:color w:val="000000"/>
          <w:lang w:val="fr-FR"/>
        </w:rPr>
      </w:pPr>
    </w:p>
    <w:p w:rsidR="00CF285C" w:rsidRPr="0037459E" w:rsidRDefault="00CB36F8">
      <w:pPr>
        <w:rPr>
          <w:rFonts w:eastAsia="Alternate-Gothic-No3" w:cs="Times New Roman"/>
          <w:b/>
          <w:bCs/>
          <w:color w:val="000000"/>
          <w:sz w:val="28"/>
          <w:szCs w:val="28"/>
          <w:lang w:val="fr-FR"/>
        </w:rPr>
      </w:pPr>
      <w:r w:rsidRPr="0037459E">
        <w:rPr>
          <w:rFonts w:eastAsia="Alternate-Gothic-No3" w:cs="Times New Roman"/>
          <w:b/>
          <w:bCs/>
          <w:color w:val="000000"/>
          <w:sz w:val="28"/>
          <w:szCs w:val="28"/>
          <w:lang w:val="fr-FR"/>
        </w:rPr>
        <w:t>Parole de Dieu</w:t>
      </w:r>
    </w:p>
    <w:p w:rsidR="00CF285C" w:rsidRPr="0037459E" w:rsidRDefault="00CB36F8">
      <w:pPr>
        <w:rPr>
          <w:rFonts w:cs="Times New Roman"/>
          <w:lang w:val="fr-FR"/>
        </w:rPr>
      </w:pPr>
      <w:r w:rsidRPr="0037459E">
        <w:rPr>
          <w:rFonts w:eastAsia="Times New Roman" w:cs="Times New Roman"/>
          <w:b/>
          <w:bCs/>
          <w:color w:val="000000"/>
          <w:lang w:val="fr-FR"/>
        </w:rPr>
        <w:t xml:space="preserve">Lecture du livre de la Genèse </w:t>
      </w:r>
      <w:r w:rsidRPr="0037459E">
        <w:rPr>
          <w:rFonts w:eastAsia="Times New Roman" w:cs="Times New Roman"/>
          <w:i/>
          <w:iCs/>
          <w:color w:val="000000"/>
          <w:lang w:val="fr-FR"/>
        </w:rPr>
        <w:t>(1, 1-5)</w:t>
      </w:r>
    </w:p>
    <w:p w:rsidR="00CF285C" w:rsidRPr="0037459E" w:rsidRDefault="00CB36F8" w:rsidP="00D52D86">
      <w:pPr>
        <w:jc w:val="both"/>
        <w:rPr>
          <w:rFonts w:eastAsia="Times New Roman" w:cs="Times New Roman"/>
          <w:color w:val="000000"/>
          <w:lang w:val="fr-FR"/>
        </w:rPr>
      </w:pPr>
      <w:r w:rsidRPr="0037459E">
        <w:rPr>
          <w:rFonts w:eastAsia="Times New Roman" w:cs="Times New Roman"/>
          <w:color w:val="000000"/>
          <w:lang w:val="fr-FR"/>
        </w:rPr>
        <w:t>Au commencement, Dieu créa le ciel et la terre. La terre était informe et vide, les ténèbres étaient au-dessus de l’abîme et le Souffle de Dieu planait au-dessus des eaux. Dieu dit: «Que la lumière soit.» Et la lumière fut. Dieu vit que la lumière était bonne, et Dieu sépara la lumière des ténèbres. Dieu appela la lumière «jour». Il appela les ténèbres «nuit». Il y eut un soir, il y eut un matin: premier jour.</w:t>
      </w:r>
    </w:p>
    <w:p w:rsidR="00CF285C" w:rsidRPr="0037459E" w:rsidRDefault="00CF285C">
      <w:pPr>
        <w:rPr>
          <w:rFonts w:eastAsia="Times New Roman" w:cs="Times New Roman"/>
          <w:color w:val="000000"/>
          <w:lang w:val="fr-FR"/>
        </w:rPr>
      </w:pPr>
    </w:p>
    <w:p w:rsidR="00D52D86" w:rsidRPr="0037459E" w:rsidRDefault="00AF686F" w:rsidP="00AF686F">
      <w:pPr>
        <w:ind w:left="426" w:hanging="284"/>
        <w:rPr>
          <w:rFonts w:eastAsia="Adelon" w:cs="Times New Roman"/>
          <w:b/>
          <w:bCs/>
          <w:color w:val="000000"/>
          <w:lang w:val="fr-FR"/>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D52D86" w:rsidRPr="0037459E">
        <w:rPr>
          <w:rFonts w:eastAsia="Times New Roman" w:cs="Times New Roman"/>
          <w:bCs/>
          <w:color w:val="0070C0"/>
          <w:lang w:val="fr-FR"/>
        </w:rPr>
        <w:t xml:space="preserve"> </w:t>
      </w:r>
      <w:r w:rsidR="00D52D86" w:rsidRPr="0037459E">
        <w:rPr>
          <w:rFonts w:eastAsia="Adelon" w:cs="Times New Roman"/>
          <w:bCs/>
          <w:color w:val="0070C0"/>
          <w:lang w:val="fr-FR"/>
        </w:rPr>
        <w:t xml:space="preserve">℞ </w:t>
      </w:r>
      <w:r w:rsidR="00D52D86" w:rsidRPr="0037459E">
        <w:rPr>
          <w:rFonts w:eastAsia="Adelon" w:cs="Times New Roman"/>
          <w:bCs/>
          <w:color w:val="0070C0"/>
          <w:lang w:val="fr-FR"/>
        </w:rPr>
        <w:tab/>
      </w:r>
      <w:r w:rsidR="00D52D86" w:rsidRPr="0037459E">
        <w:rPr>
          <w:rFonts w:eastAsia="Adelon" w:cs="Times New Roman"/>
          <w:b/>
          <w:bCs/>
          <w:color w:val="000000"/>
          <w:lang w:val="fr-FR"/>
        </w:rPr>
        <w:t xml:space="preserve">Lumière des hommes! Nous marchons vers toi, </w:t>
      </w:r>
    </w:p>
    <w:p w:rsidR="00D52D86" w:rsidRPr="0037459E" w:rsidRDefault="00D52D86" w:rsidP="00D52D86">
      <w:pPr>
        <w:ind w:left="720"/>
        <w:rPr>
          <w:rFonts w:cs="Times New Roman"/>
          <w:b/>
          <w:lang w:val="fr-FR"/>
        </w:rPr>
      </w:pPr>
      <w:r w:rsidRPr="0037459E">
        <w:rPr>
          <w:rFonts w:eastAsia="Adelon" w:cs="Times New Roman"/>
          <w:b/>
          <w:bCs/>
          <w:color w:val="000000"/>
          <w:lang w:val="fr-FR"/>
        </w:rPr>
        <w:t>Fils de Dieu tu nous sauveras.</w:t>
      </w:r>
    </w:p>
    <w:p w:rsidR="00CF285C" w:rsidRPr="0037459E" w:rsidRDefault="00CF285C">
      <w:pPr>
        <w:rPr>
          <w:rFonts w:eastAsia="Times New Roman" w:cs="Times New Roman"/>
          <w:color w:val="000000"/>
          <w:lang w:val="fr-FR"/>
        </w:rPr>
      </w:pPr>
    </w:p>
    <w:p w:rsidR="00CF285C" w:rsidRPr="0037459E" w:rsidRDefault="00CB36F8">
      <w:pPr>
        <w:rPr>
          <w:rFonts w:cs="Times New Roman"/>
          <w:lang w:val="fr-FR"/>
        </w:rPr>
      </w:pPr>
      <w:r w:rsidRPr="0037459E">
        <w:rPr>
          <w:rFonts w:eastAsia="Times New Roman" w:cs="Times New Roman"/>
          <w:b/>
          <w:bCs/>
          <w:color w:val="000000"/>
          <w:lang w:val="fr-FR"/>
        </w:rPr>
        <w:t xml:space="preserve">Lecture de l’Évangile de Jean </w:t>
      </w:r>
      <w:r w:rsidRPr="0037459E">
        <w:rPr>
          <w:rFonts w:eastAsia="Times New Roman" w:cs="Times New Roman"/>
          <w:color w:val="000000"/>
          <w:lang w:val="fr-FR"/>
        </w:rPr>
        <w:t>(1, 1-5)</w:t>
      </w:r>
    </w:p>
    <w:p w:rsidR="00CF285C" w:rsidRPr="0037459E" w:rsidRDefault="00CB36F8" w:rsidP="00D52D86">
      <w:pPr>
        <w:jc w:val="both"/>
        <w:rPr>
          <w:rFonts w:eastAsia="Times New Roman" w:cs="Times New Roman"/>
          <w:color w:val="000000"/>
          <w:lang w:val="fr-FR"/>
        </w:rPr>
      </w:pPr>
      <w:r w:rsidRPr="0037459E">
        <w:rPr>
          <w:rFonts w:eastAsia="Times New Roman" w:cs="Times New Roman"/>
          <w:color w:val="000000"/>
          <w:lang w:val="fr-FR"/>
        </w:rPr>
        <w:t>Au commencement était le Verbe, et le Verbe était Dieu. Tout fut par lui. En lui était la vie et la vie était la lumière des hommes et la lumière brille dans les ténèbres.</w:t>
      </w:r>
    </w:p>
    <w:p w:rsidR="00CF285C" w:rsidRPr="0037459E" w:rsidRDefault="00CF285C">
      <w:pPr>
        <w:rPr>
          <w:rFonts w:eastAsia="Times New Roman" w:cs="Times New Roman"/>
          <w:color w:val="000000"/>
          <w:lang w:val="fr-FR"/>
        </w:rPr>
      </w:pPr>
    </w:p>
    <w:p w:rsidR="00D52D86" w:rsidRPr="0037459E" w:rsidRDefault="00AF686F" w:rsidP="00AF686F">
      <w:pPr>
        <w:ind w:left="426" w:hanging="284"/>
        <w:rPr>
          <w:rFonts w:eastAsia="Adelon" w:cs="Times New Roman"/>
          <w:b/>
          <w:bCs/>
          <w:color w:val="000000"/>
          <w:lang w:val="fr-FR"/>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D52D86" w:rsidRPr="0037459E">
        <w:rPr>
          <w:rFonts w:eastAsia="Times New Roman" w:cs="Times New Roman"/>
          <w:bCs/>
          <w:color w:val="0070C0"/>
          <w:lang w:val="fr-FR"/>
        </w:rPr>
        <w:t xml:space="preserve"> </w:t>
      </w:r>
      <w:r w:rsidR="00D52D86" w:rsidRPr="0037459E">
        <w:rPr>
          <w:rFonts w:eastAsia="Adelon" w:cs="Times New Roman"/>
          <w:bCs/>
          <w:color w:val="0070C0"/>
          <w:lang w:val="fr-FR"/>
        </w:rPr>
        <w:t xml:space="preserve">℞ </w:t>
      </w:r>
      <w:r w:rsidR="00D52D86" w:rsidRPr="0037459E">
        <w:rPr>
          <w:rFonts w:eastAsia="Adelon" w:cs="Times New Roman"/>
          <w:bCs/>
          <w:color w:val="0070C0"/>
          <w:lang w:val="fr-FR"/>
        </w:rPr>
        <w:tab/>
      </w:r>
      <w:r w:rsidR="00D52D86" w:rsidRPr="0037459E">
        <w:rPr>
          <w:rFonts w:eastAsia="Adelon" w:cs="Times New Roman"/>
          <w:b/>
          <w:bCs/>
          <w:color w:val="000000"/>
          <w:lang w:val="fr-FR"/>
        </w:rPr>
        <w:t xml:space="preserve">Lumière des hommes! Nous marchons vers toi, </w:t>
      </w:r>
    </w:p>
    <w:p w:rsidR="00D52D86" w:rsidRPr="0037459E" w:rsidRDefault="00D52D86" w:rsidP="00D52D86">
      <w:pPr>
        <w:ind w:left="720"/>
        <w:rPr>
          <w:rFonts w:cs="Times New Roman"/>
          <w:b/>
          <w:lang w:val="fr-FR"/>
        </w:rPr>
      </w:pPr>
      <w:r w:rsidRPr="0037459E">
        <w:rPr>
          <w:rFonts w:eastAsia="Adelon" w:cs="Times New Roman"/>
          <w:b/>
          <w:bCs/>
          <w:color w:val="000000"/>
          <w:lang w:val="fr-FR"/>
        </w:rPr>
        <w:t>Fils de Dieu tu nous sauveras.</w:t>
      </w:r>
    </w:p>
    <w:p w:rsidR="00CF285C" w:rsidRPr="0037459E" w:rsidRDefault="00CF285C">
      <w:pPr>
        <w:rPr>
          <w:rFonts w:eastAsia="Times New Roman" w:cs="Times New Roman"/>
          <w:color w:val="000000"/>
          <w:lang w:val="fr-FR"/>
        </w:rPr>
      </w:pPr>
    </w:p>
    <w:p w:rsidR="00CF285C" w:rsidRPr="0037459E" w:rsidRDefault="00CF285C">
      <w:pPr>
        <w:rPr>
          <w:rFonts w:eastAsia="Times New Roman" w:cs="Times New Roman"/>
          <w:color w:val="000000"/>
          <w:lang w:val="fr-FR"/>
        </w:rPr>
      </w:pPr>
    </w:p>
    <w:p w:rsidR="00CF285C" w:rsidRDefault="00CB36F8" w:rsidP="00FB5CE7">
      <w:pPr>
        <w:spacing w:after="60"/>
        <w:jc w:val="center"/>
        <w:rPr>
          <w:rFonts w:eastAsia="Alternate-Gothic-No3" w:cs="Times New Roman"/>
          <w:b/>
          <w:bCs/>
          <w:i/>
          <w:sz w:val="28"/>
          <w:szCs w:val="28"/>
          <w:lang w:val="fr-FR"/>
        </w:rPr>
      </w:pPr>
      <w:r w:rsidRPr="00FB5CE7">
        <w:rPr>
          <w:rFonts w:eastAsia="Alternate-Gothic-No3" w:cs="Times New Roman"/>
          <w:b/>
          <w:bCs/>
          <w:i/>
          <w:sz w:val="28"/>
          <w:szCs w:val="28"/>
          <w:lang w:val="fr-FR"/>
        </w:rPr>
        <w:t>À l’écoute de Montfort</w:t>
      </w:r>
    </w:p>
    <w:tbl>
      <w:tblPr>
        <w:tblW w:w="6378" w:type="dxa"/>
        <w:tblInd w:w="55" w:type="dxa"/>
        <w:tblBorders>
          <w:top w:val="dotDash" w:sz="4" w:space="0" w:color="CC3300"/>
          <w:bottom w:val="dotDash" w:sz="4" w:space="0" w:color="CC3300"/>
        </w:tblBorders>
        <w:tblCellMar>
          <w:top w:w="55" w:type="dxa"/>
          <w:left w:w="54" w:type="dxa"/>
          <w:bottom w:w="55" w:type="dxa"/>
          <w:right w:w="55" w:type="dxa"/>
        </w:tblCellMar>
        <w:tblLook w:val="04A0" w:firstRow="1" w:lastRow="0" w:firstColumn="1" w:lastColumn="0" w:noHBand="0" w:noVBand="1"/>
      </w:tblPr>
      <w:tblGrid>
        <w:gridCol w:w="6378"/>
      </w:tblGrid>
      <w:tr w:rsidR="00CF285C" w:rsidRPr="0037459E" w:rsidTr="00D52D86">
        <w:tc>
          <w:tcPr>
            <w:tcW w:w="6378" w:type="dxa"/>
            <w:shd w:val="clear" w:color="auto" w:fill="auto"/>
            <w:tcMar>
              <w:left w:w="54" w:type="dxa"/>
            </w:tcMar>
          </w:tcPr>
          <w:p w:rsidR="00CF285C" w:rsidRPr="0037459E" w:rsidRDefault="00CB36F8">
            <w:pPr>
              <w:rPr>
                <w:rFonts w:eastAsia="Times New Roman" w:cs="Times New Roman"/>
                <w:b/>
                <w:bCs/>
                <w:color w:val="000000"/>
                <w:lang w:val="fr-FR"/>
              </w:rPr>
            </w:pPr>
            <w:r w:rsidRPr="0037459E">
              <w:rPr>
                <w:rFonts w:eastAsia="Times New Roman" w:cs="Times New Roman"/>
                <w:b/>
                <w:bCs/>
                <w:color w:val="000000"/>
                <w:lang w:val="fr-FR"/>
              </w:rPr>
              <w:t>Extrait de l’Amour de la Sagesse éternelle</w:t>
            </w:r>
          </w:p>
          <w:p w:rsidR="00CF285C" w:rsidRPr="0037459E" w:rsidRDefault="00CB36F8" w:rsidP="00FB5CE7">
            <w:pPr>
              <w:spacing w:before="60"/>
              <w:jc w:val="both"/>
              <w:rPr>
                <w:rFonts w:cs="Times New Roman"/>
                <w:lang w:val="fr-FR"/>
              </w:rPr>
            </w:pPr>
            <w:r w:rsidRPr="0037459E">
              <w:rPr>
                <w:rFonts w:eastAsia="Trebuchet MS" w:cs="Times New Roman"/>
                <w:color w:val="000000"/>
                <w:lang w:val="fr-FR"/>
              </w:rPr>
              <w:t>La Sagesse éternelle a commencé à éclater hors du sein de Dieu, lorsqu'après une éternité entière, elle fait la lumière, le ciel et la terre. Saint Jean dit que tout a été fait par le Verbe, c'est-à-dire la Sagesse éternelle: (...) Salomon dit qu'elle est la mère et l'ouvrière de toutes choses: (...) Remarquez qu'il ne l'appelle pas seulement l'ouvrière de l'univers, mais la mère, parce que l'ouvrier  n'aime pas et n'entretient pas son ouvrage comme une mère fait son enfant. La Sagesse éternelle, ayant tout créé, demeure en toutes choses pour les contenir, soutenir et renouveler. (</w:t>
            </w:r>
            <w:r w:rsidRPr="0037459E">
              <w:rPr>
                <w:rFonts w:eastAsia="Times New Roman" w:cs="Times New Roman"/>
                <w:i/>
                <w:iCs/>
                <w:color w:val="000000"/>
                <w:lang w:val="fr-FR"/>
              </w:rPr>
              <w:t>ASE n</w:t>
            </w:r>
            <w:r w:rsidRPr="0037459E">
              <w:rPr>
                <w:rFonts w:eastAsia="Times New Roman" w:cs="Times New Roman"/>
                <w:i/>
                <w:iCs/>
                <w:color w:val="000000"/>
                <w:vertAlign w:val="superscript"/>
                <w:lang w:val="fr-FR"/>
              </w:rPr>
              <w:t>os</w:t>
            </w:r>
            <w:r w:rsidRPr="0037459E">
              <w:rPr>
                <w:rFonts w:eastAsia="Times New Roman" w:cs="Times New Roman"/>
                <w:i/>
                <w:iCs/>
                <w:color w:val="000000"/>
                <w:lang w:val="fr-FR"/>
              </w:rPr>
              <w:t xml:space="preserve"> 31-32</w:t>
            </w:r>
            <w:r w:rsidRPr="0037459E">
              <w:rPr>
                <w:rFonts w:eastAsia="Trebuchet MS" w:cs="Times New Roman"/>
                <w:color w:val="000000"/>
                <w:lang w:val="fr-FR"/>
              </w:rPr>
              <w:t>)</w:t>
            </w:r>
          </w:p>
        </w:tc>
      </w:tr>
    </w:tbl>
    <w:p w:rsidR="00CF285C" w:rsidRPr="0037459E" w:rsidRDefault="00CF285C">
      <w:pPr>
        <w:rPr>
          <w:rFonts w:eastAsia="Times New Roman" w:cs="Times New Roman"/>
          <w:color w:val="000000"/>
          <w:lang w:val="fr-FR"/>
        </w:rPr>
      </w:pPr>
    </w:p>
    <w:p w:rsidR="00CF285C" w:rsidRPr="0037459E" w:rsidRDefault="00CF285C">
      <w:pPr>
        <w:rPr>
          <w:rFonts w:eastAsia="Times New Roman" w:cs="Times New Roman"/>
          <w:color w:val="000000"/>
          <w:lang w:val="fr-FR"/>
        </w:rPr>
      </w:pPr>
    </w:p>
    <w:p w:rsidR="008B4229" w:rsidRPr="0037459E" w:rsidRDefault="008B4229">
      <w:pPr>
        <w:rPr>
          <w:rFonts w:eastAsia="Alternate-Gothic-No3" w:cs="Times New Roman"/>
          <w:b/>
          <w:bCs/>
          <w:color w:val="000000"/>
          <w:sz w:val="28"/>
          <w:szCs w:val="28"/>
          <w:lang w:val="fr-FR"/>
        </w:rPr>
      </w:pPr>
      <w:r w:rsidRPr="0037459E">
        <w:rPr>
          <w:rFonts w:eastAsia="Alternate-Gothic-No3" w:cs="Times New Roman"/>
          <w:b/>
          <w:bCs/>
          <w:color w:val="000000"/>
          <w:sz w:val="28"/>
          <w:szCs w:val="28"/>
          <w:lang w:val="fr-FR"/>
        </w:rPr>
        <w:br w:type="page"/>
      </w:r>
    </w:p>
    <w:p w:rsidR="00CF285C" w:rsidRPr="0037459E" w:rsidRDefault="00CB36F8">
      <w:pPr>
        <w:rPr>
          <w:rFonts w:eastAsia="Alternate-Gothic-No3" w:cs="Times New Roman"/>
          <w:b/>
          <w:bCs/>
          <w:color w:val="000000"/>
          <w:sz w:val="28"/>
          <w:szCs w:val="28"/>
          <w:lang w:val="fr-FR"/>
        </w:rPr>
      </w:pPr>
      <w:r w:rsidRPr="0037459E">
        <w:rPr>
          <w:rFonts w:eastAsia="Alternate-Gothic-No3" w:cs="Times New Roman"/>
          <w:b/>
          <w:bCs/>
          <w:color w:val="000000"/>
          <w:sz w:val="28"/>
          <w:szCs w:val="28"/>
          <w:lang w:val="fr-FR"/>
        </w:rPr>
        <w:t>Prière</w:t>
      </w:r>
    </w:p>
    <w:p w:rsidR="00CF285C" w:rsidRPr="0037459E" w:rsidRDefault="00CB36F8">
      <w:pPr>
        <w:rPr>
          <w:rFonts w:eastAsia="Times New Roman" w:cs="Times New Roman"/>
          <w:color w:val="000000"/>
          <w:lang w:val="fr-FR"/>
        </w:rPr>
      </w:pPr>
      <w:r w:rsidRPr="0037459E">
        <w:rPr>
          <w:rFonts w:eastAsia="Times New Roman" w:cs="Times New Roman"/>
          <w:color w:val="000000"/>
          <w:lang w:val="fr-FR"/>
        </w:rPr>
        <w:t>Verbe divin, naissant éternellement du Père, nous t’adorons.</w:t>
      </w:r>
    </w:p>
    <w:p w:rsidR="00CF285C" w:rsidRPr="0037459E" w:rsidRDefault="00CB36F8">
      <w:pPr>
        <w:rPr>
          <w:rFonts w:cs="Times New Roman"/>
          <w:lang w:val="fr-FR"/>
        </w:rPr>
      </w:pPr>
      <w:r w:rsidRPr="0037459E">
        <w:rPr>
          <w:rFonts w:eastAsia="Times New Roman" w:cs="Times New Roman"/>
          <w:b/>
          <w:bCs/>
          <w:color w:val="000000"/>
          <w:lang w:val="fr-FR"/>
        </w:rPr>
        <w:t>Verbe divin, naissant éternellement du Père, nous t’adorons</w:t>
      </w:r>
      <w:r w:rsidRPr="0037459E">
        <w:rPr>
          <w:rFonts w:eastAsia="Times New Roman" w:cs="Times New Roman"/>
          <w:color w:val="000000"/>
          <w:lang w:val="fr-FR"/>
        </w:rPr>
        <w:t>.</w:t>
      </w:r>
    </w:p>
    <w:p w:rsidR="00CF285C" w:rsidRPr="00FB5CE7" w:rsidRDefault="00CF285C">
      <w:pPr>
        <w:rPr>
          <w:rFonts w:eastAsia="Times New Roman" w:cs="Times New Roman"/>
          <w:color w:val="000000"/>
          <w:sz w:val="16"/>
          <w:szCs w:val="16"/>
          <w:lang w:val="fr-FR"/>
        </w:rPr>
      </w:pPr>
    </w:p>
    <w:p w:rsidR="00CF285C" w:rsidRPr="0037459E" w:rsidRDefault="00CB36F8">
      <w:pPr>
        <w:rPr>
          <w:rFonts w:eastAsia="Times New Roman" w:cs="Times New Roman"/>
          <w:color w:val="000000"/>
          <w:lang w:val="fr-FR"/>
        </w:rPr>
      </w:pPr>
      <w:r w:rsidRPr="0037459E">
        <w:rPr>
          <w:rFonts w:eastAsia="Times New Roman" w:cs="Times New Roman"/>
          <w:color w:val="000000"/>
          <w:lang w:val="fr-FR"/>
        </w:rPr>
        <w:t>Sagesse éternelle, en qui tout fut créé, nous t’adorons.</w:t>
      </w:r>
    </w:p>
    <w:p w:rsidR="00CF285C" w:rsidRPr="0037459E" w:rsidRDefault="00CB36F8">
      <w:pPr>
        <w:rPr>
          <w:rFonts w:cs="Times New Roman"/>
          <w:lang w:val="fr-FR"/>
        </w:rPr>
      </w:pPr>
      <w:r w:rsidRPr="0037459E">
        <w:rPr>
          <w:rFonts w:eastAsia="Times New Roman" w:cs="Times New Roman"/>
          <w:b/>
          <w:bCs/>
          <w:color w:val="000000"/>
          <w:lang w:val="fr-FR"/>
        </w:rPr>
        <w:t>Sagesse éternelle, en qui tout fut créé, nous t’adorons</w:t>
      </w:r>
      <w:r w:rsidRPr="0037459E">
        <w:rPr>
          <w:rFonts w:eastAsia="Times New Roman" w:cs="Times New Roman"/>
          <w:color w:val="000000"/>
          <w:lang w:val="fr-FR"/>
        </w:rPr>
        <w:t>.</w:t>
      </w:r>
    </w:p>
    <w:p w:rsidR="00CF285C" w:rsidRPr="00FB5CE7" w:rsidRDefault="00CF285C">
      <w:pPr>
        <w:rPr>
          <w:rFonts w:eastAsia="Times New Roman" w:cs="Times New Roman"/>
          <w:color w:val="000000"/>
          <w:sz w:val="16"/>
          <w:szCs w:val="16"/>
          <w:lang w:val="fr-FR"/>
        </w:rPr>
      </w:pPr>
    </w:p>
    <w:p w:rsidR="00CF285C" w:rsidRPr="0037459E" w:rsidRDefault="00CB36F8">
      <w:pPr>
        <w:rPr>
          <w:rFonts w:eastAsia="Times New Roman" w:cs="Times New Roman"/>
          <w:color w:val="000000"/>
          <w:lang w:val="fr-FR"/>
        </w:rPr>
      </w:pPr>
      <w:r w:rsidRPr="0037459E">
        <w:rPr>
          <w:rFonts w:eastAsia="Times New Roman" w:cs="Times New Roman"/>
          <w:color w:val="000000"/>
          <w:lang w:val="fr-FR"/>
        </w:rPr>
        <w:t>Sagesse éternelle qui a pris chair dans le sein de Marie, nous t’adorons.</w:t>
      </w:r>
    </w:p>
    <w:p w:rsidR="00CF285C" w:rsidRPr="0037459E" w:rsidRDefault="00CB36F8">
      <w:pPr>
        <w:rPr>
          <w:rFonts w:eastAsia="Times New Roman" w:cs="Times New Roman"/>
          <w:b/>
          <w:bCs/>
          <w:color w:val="000000"/>
          <w:lang w:val="fr-FR"/>
        </w:rPr>
      </w:pPr>
      <w:r w:rsidRPr="0037459E">
        <w:rPr>
          <w:rFonts w:eastAsia="Times New Roman" w:cs="Times New Roman"/>
          <w:b/>
          <w:bCs/>
          <w:color w:val="000000"/>
          <w:lang w:val="fr-FR"/>
        </w:rPr>
        <w:t>Sagesse éternelle qui a pris chair dans le sein de Marie, nous t’adorons.</w:t>
      </w:r>
    </w:p>
    <w:p w:rsidR="00CF285C" w:rsidRPr="00FB5CE7" w:rsidRDefault="00CF285C">
      <w:pPr>
        <w:rPr>
          <w:rFonts w:eastAsia="Times New Roman" w:cs="Times New Roman"/>
          <w:color w:val="000000"/>
          <w:sz w:val="16"/>
          <w:szCs w:val="16"/>
          <w:lang w:val="fr-FR"/>
        </w:rPr>
      </w:pPr>
    </w:p>
    <w:p w:rsidR="00CF285C" w:rsidRPr="0037459E" w:rsidRDefault="00CB36F8">
      <w:pPr>
        <w:rPr>
          <w:rFonts w:eastAsia="Times New Roman" w:cs="Times New Roman"/>
          <w:color w:val="000000"/>
          <w:lang w:val="fr-FR"/>
        </w:rPr>
      </w:pPr>
      <w:r w:rsidRPr="0037459E">
        <w:rPr>
          <w:rFonts w:eastAsia="Times New Roman" w:cs="Times New Roman"/>
          <w:color w:val="000000"/>
          <w:lang w:val="fr-FR"/>
        </w:rPr>
        <w:t>Lumière généreuse venue éclairer notre nuit, nous t’adorons.</w:t>
      </w:r>
    </w:p>
    <w:p w:rsidR="00CF285C" w:rsidRPr="0037459E" w:rsidRDefault="00CB36F8">
      <w:pPr>
        <w:rPr>
          <w:rFonts w:eastAsia="Times New Roman" w:cs="Times New Roman"/>
          <w:b/>
          <w:bCs/>
          <w:color w:val="000000"/>
          <w:lang w:val="fr-FR"/>
        </w:rPr>
      </w:pPr>
      <w:r w:rsidRPr="0037459E">
        <w:rPr>
          <w:rFonts w:eastAsia="Times New Roman" w:cs="Times New Roman"/>
          <w:b/>
          <w:bCs/>
          <w:color w:val="000000"/>
          <w:lang w:val="fr-FR"/>
        </w:rPr>
        <w:t>Lumière généreuse venue éclairer notre nuit, nous t’adorons.</w:t>
      </w:r>
    </w:p>
    <w:p w:rsidR="00CF285C" w:rsidRPr="00FB5CE7" w:rsidRDefault="00CF285C">
      <w:pPr>
        <w:rPr>
          <w:rFonts w:eastAsia="Times New Roman" w:cs="Times New Roman"/>
          <w:color w:val="000000"/>
          <w:sz w:val="16"/>
          <w:szCs w:val="16"/>
          <w:lang w:val="fr-FR"/>
        </w:rPr>
      </w:pPr>
    </w:p>
    <w:p w:rsidR="00CF285C" w:rsidRPr="0037459E" w:rsidRDefault="00CB36F8">
      <w:pPr>
        <w:rPr>
          <w:rFonts w:eastAsia="Times New Roman" w:cs="Times New Roman"/>
          <w:color w:val="000000"/>
          <w:lang w:val="fr-FR"/>
        </w:rPr>
      </w:pPr>
      <w:r w:rsidRPr="0037459E">
        <w:rPr>
          <w:rFonts w:eastAsia="Times New Roman" w:cs="Times New Roman"/>
          <w:color w:val="000000"/>
          <w:lang w:val="fr-FR"/>
        </w:rPr>
        <w:t>Soleil de justice qui conduit nos pas au chemin de la paix, nous t’adorons.</w:t>
      </w:r>
    </w:p>
    <w:p w:rsidR="00CF285C" w:rsidRPr="0037459E" w:rsidRDefault="00CB36F8">
      <w:pPr>
        <w:rPr>
          <w:rFonts w:eastAsia="Times New Roman" w:cs="Times New Roman"/>
          <w:b/>
          <w:bCs/>
          <w:color w:val="000000"/>
          <w:lang w:val="fr-FR"/>
        </w:rPr>
      </w:pPr>
      <w:r w:rsidRPr="0037459E">
        <w:rPr>
          <w:rFonts w:eastAsia="Times New Roman" w:cs="Times New Roman"/>
          <w:b/>
          <w:bCs/>
          <w:color w:val="000000"/>
          <w:lang w:val="fr-FR"/>
        </w:rPr>
        <w:t>Soleil de justice qui conduit nos pas au chemin de la paix, nous t’adorons.</w:t>
      </w:r>
    </w:p>
    <w:p w:rsidR="00D52D86" w:rsidRDefault="00D52D86">
      <w:pPr>
        <w:rPr>
          <w:rFonts w:eastAsia="Alternate-Gothic-No3" w:cs="Times New Roman"/>
          <w:b/>
          <w:bCs/>
          <w:color w:val="000000"/>
          <w:sz w:val="28"/>
          <w:szCs w:val="28"/>
          <w:lang w:val="fr-FR"/>
        </w:rPr>
      </w:pPr>
    </w:p>
    <w:p w:rsidR="00BB348F" w:rsidRPr="0037459E" w:rsidRDefault="00BB348F">
      <w:pPr>
        <w:rPr>
          <w:rFonts w:eastAsia="Alternate-Gothic-No3" w:cs="Times New Roman"/>
          <w:b/>
          <w:bCs/>
          <w:color w:val="000000"/>
          <w:sz w:val="28"/>
          <w:szCs w:val="28"/>
          <w:lang w:val="fr-FR"/>
        </w:rPr>
      </w:pPr>
    </w:p>
    <w:p w:rsidR="00CF285C" w:rsidRPr="0037459E" w:rsidRDefault="00CB36F8">
      <w:pPr>
        <w:rPr>
          <w:rFonts w:cs="Times New Roman"/>
          <w:lang w:val="fr-FR"/>
        </w:rPr>
      </w:pPr>
      <w:r w:rsidRPr="0037459E">
        <w:rPr>
          <w:rFonts w:eastAsia="Alternate-Gothic-No3" w:cs="Times New Roman"/>
          <w:b/>
          <w:bCs/>
          <w:color w:val="000000"/>
          <w:sz w:val="28"/>
          <w:szCs w:val="28"/>
          <w:lang w:val="fr-FR"/>
        </w:rPr>
        <w:t>Prière silencieuse</w:t>
      </w:r>
      <w:r w:rsidRPr="0037459E">
        <w:rPr>
          <w:rFonts w:eastAsia="Alternate-Gothic-No3" w:cs="Times New Roman"/>
          <w:color w:val="000000"/>
          <w:sz w:val="28"/>
          <w:szCs w:val="28"/>
          <w:lang w:val="fr-FR"/>
        </w:rPr>
        <w:t xml:space="preserve"> </w:t>
      </w:r>
      <w:r w:rsidRPr="0037459E">
        <w:rPr>
          <w:rFonts w:eastAsia="Times New Roman" w:cs="Times New Roman"/>
          <w:color w:val="000000"/>
          <w:lang w:val="fr-FR"/>
        </w:rPr>
        <w:t>(durée: 1'30")</w:t>
      </w:r>
    </w:p>
    <w:p w:rsidR="00CF285C" w:rsidRPr="0037459E" w:rsidRDefault="00490C6C">
      <w:pPr>
        <w:ind w:left="720"/>
        <w:rPr>
          <w:rFonts w:cs="Times New Roman"/>
          <w:lang w:val="fr-FR"/>
        </w:rPr>
      </w:pPr>
      <w:r w:rsidRPr="0037459E">
        <w:rPr>
          <w:rFonts w:eastAsia="Times New Roman" w:cs="Times New Roman"/>
          <w:i/>
          <w:iCs/>
          <w:color w:val="000000"/>
          <w:lang w:val="fr-FR"/>
        </w:rPr>
        <w:t> </w:t>
      </w:r>
      <w:r w:rsidR="00CB36F8" w:rsidRPr="0037459E">
        <w:rPr>
          <w:rFonts w:eastAsia="Times New Roman" w:cs="Times New Roman"/>
          <w:i/>
          <w:iCs/>
          <w:color w:val="000000"/>
          <w:lang w:val="fr-FR"/>
        </w:rPr>
        <w:t>†</w:t>
      </w:r>
      <w:r w:rsidRPr="0037459E">
        <w:rPr>
          <w:rFonts w:eastAsia="Times New Roman" w:cs="Times New Roman"/>
          <w:i/>
          <w:iCs/>
          <w:color w:val="000000"/>
          <w:lang w:val="fr-FR"/>
        </w:rPr>
        <w:t> </w:t>
      </w:r>
      <w:r w:rsidR="00CB36F8" w:rsidRPr="0037459E">
        <w:rPr>
          <w:rFonts w:eastAsia="Times New Roman" w:cs="Times New Roman"/>
          <w:i/>
          <w:iCs/>
          <w:color w:val="000000"/>
          <w:lang w:val="fr-FR"/>
        </w:rPr>
        <w:t>Pendant ce temps, on peut faire écouter l’extrait d’un chant de Taizé (</w:t>
      </w:r>
      <w:r w:rsidR="00CB36F8" w:rsidRPr="0037459E">
        <w:rPr>
          <w:rFonts w:eastAsia="Times New Roman" w:cs="Times New Roman"/>
          <w:color w:val="000000"/>
          <w:lang w:val="fr-FR"/>
        </w:rPr>
        <w:t>«Nunc dimittis»</w:t>
      </w:r>
      <w:r w:rsidR="00CB36F8" w:rsidRPr="0037459E">
        <w:rPr>
          <w:rFonts w:eastAsia="Times New Roman" w:cs="Times New Roman"/>
          <w:i/>
          <w:iCs/>
          <w:color w:val="000000"/>
          <w:lang w:val="fr-FR"/>
        </w:rPr>
        <w:t>).</w:t>
      </w:r>
    </w:p>
    <w:p w:rsidR="00CF285C" w:rsidRPr="0037459E" w:rsidRDefault="00CF285C">
      <w:pPr>
        <w:rPr>
          <w:rFonts w:eastAsia="Times New Roman" w:cs="Times New Roman"/>
          <w:color w:val="000000"/>
          <w:lang w:val="fr-FR"/>
        </w:rPr>
      </w:pPr>
    </w:p>
    <w:p w:rsidR="00CF285C" w:rsidRPr="0037459E" w:rsidRDefault="00CF285C">
      <w:pPr>
        <w:rPr>
          <w:rFonts w:eastAsia="Times New Roman" w:cs="Times New Roman"/>
          <w:color w:val="000000"/>
          <w:lang w:val="fr-FR"/>
        </w:rPr>
      </w:pPr>
    </w:p>
    <w:p w:rsidR="00490C6C" w:rsidRPr="0037459E" w:rsidRDefault="00490C6C">
      <w:pPr>
        <w:jc w:val="center"/>
        <w:rPr>
          <w:rFonts w:eastAsia="Times New Roman" w:cs="Times New Roman"/>
          <w:b/>
          <w:bCs/>
          <w:color w:val="000000"/>
          <w:lang w:val="fr-FR"/>
        </w:rPr>
      </w:pPr>
      <w:r w:rsidRPr="0037459E">
        <w:rPr>
          <w:rFonts w:eastAsia="Times New Roman" w:cs="Times New Roman"/>
          <w:b/>
          <w:bCs/>
          <w:color w:val="000000"/>
          <w:lang w:val="fr-FR"/>
        </w:rPr>
        <w:br w:type="page"/>
      </w:r>
    </w:p>
    <w:p w:rsidR="00CF285C" w:rsidRPr="00015C96" w:rsidRDefault="00CB36F8" w:rsidP="00FB5CE7">
      <w:pPr>
        <w:rPr>
          <w:rFonts w:eastAsia="Times New Roman" w:cs="Times New Roman"/>
          <w:b/>
          <w:bCs/>
          <w:color w:val="C00000"/>
          <w:sz w:val="28"/>
          <w:szCs w:val="28"/>
          <w:lang w:val="fr-FR"/>
        </w:rPr>
      </w:pPr>
      <w:r w:rsidRPr="00015C96">
        <w:rPr>
          <w:rFonts w:eastAsia="Times New Roman" w:cs="Times New Roman"/>
          <w:b/>
          <w:bCs/>
          <w:color w:val="C00000"/>
          <w:sz w:val="28"/>
          <w:szCs w:val="28"/>
          <w:lang w:val="fr-FR"/>
        </w:rPr>
        <w:t>2.</w:t>
      </w:r>
      <w:r w:rsidR="00FB5CE7" w:rsidRPr="00015C96">
        <w:rPr>
          <w:rFonts w:eastAsia="Times New Roman" w:cs="Times New Roman"/>
          <w:b/>
          <w:bCs/>
          <w:color w:val="C00000"/>
          <w:sz w:val="28"/>
          <w:szCs w:val="28"/>
          <w:lang w:val="fr-FR"/>
        </w:rPr>
        <w:t>  </w:t>
      </w:r>
      <w:r w:rsidRPr="00015C96">
        <w:rPr>
          <w:rFonts w:eastAsia="Times New Roman" w:cs="Times New Roman"/>
          <w:b/>
          <w:bCs/>
          <w:color w:val="C00000"/>
          <w:sz w:val="28"/>
          <w:szCs w:val="28"/>
          <w:lang w:val="fr-FR"/>
        </w:rPr>
        <w:t>MARCHER DANS LA LUMIÈRE DU CHRIST</w:t>
      </w:r>
    </w:p>
    <w:p w:rsidR="00CF285C" w:rsidRPr="0037459E" w:rsidRDefault="00CF285C">
      <w:pPr>
        <w:jc w:val="center"/>
        <w:rPr>
          <w:rFonts w:eastAsia="Times New Roman" w:cs="Times New Roman"/>
          <w:b/>
          <w:bCs/>
          <w:color w:val="000000"/>
          <w:lang w:val="fr-FR"/>
        </w:rPr>
      </w:pPr>
    </w:p>
    <w:p w:rsidR="00CF285C" w:rsidRPr="0037459E" w:rsidRDefault="00CB36F8">
      <w:pPr>
        <w:rPr>
          <w:rFonts w:eastAsia="Alternate-Gothic-No3" w:cs="Times New Roman"/>
          <w:b/>
          <w:bCs/>
          <w:color w:val="000000"/>
          <w:sz w:val="28"/>
          <w:szCs w:val="28"/>
          <w:lang w:val="fr-FR"/>
        </w:rPr>
      </w:pPr>
      <w:r w:rsidRPr="0037459E">
        <w:rPr>
          <w:rFonts w:eastAsia="Alternate-Gothic-No3" w:cs="Times New Roman"/>
          <w:b/>
          <w:bCs/>
          <w:color w:val="000000"/>
          <w:sz w:val="28"/>
          <w:szCs w:val="28"/>
          <w:lang w:val="fr-FR"/>
        </w:rPr>
        <w:t>Parole de Dieu</w:t>
      </w:r>
    </w:p>
    <w:p w:rsidR="00CF285C" w:rsidRPr="0037459E" w:rsidRDefault="00CB36F8" w:rsidP="00490C6C">
      <w:pPr>
        <w:jc w:val="both"/>
        <w:rPr>
          <w:rFonts w:eastAsia="Times New Roman" w:cs="Times New Roman"/>
          <w:i/>
          <w:iCs/>
          <w:color w:val="000000"/>
          <w:lang w:val="fr-FR"/>
        </w:rPr>
      </w:pPr>
      <w:r w:rsidRPr="0037459E">
        <w:rPr>
          <w:rFonts w:eastAsia="Times New Roman" w:cs="Times New Roman"/>
          <w:i/>
          <w:iCs/>
          <w:color w:val="000000"/>
          <w:lang w:val="fr-FR"/>
        </w:rPr>
        <w:t>Nous allons écouter un passage du Nouveau Testament rarement proclamé en liturgie. En l’écoutant, imaginons que c’est Montfort lui-même qui parle à chacun de nous...</w:t>
      </w:r>
    </w:p>
    <w:p w:rsidR="00CF285C" w:rsidRPr="0037459E" w:rsidRDefault="00CF285C" w:rsidP="00490C6C">
      <w:pPr>
        <w:jc w:val="both"/>
        <w:rPr>
          <w:rFonts w:eastAsia="Times New Roman" w:cs="Times New Roman"/>
          <w:color w:val="000000"/>
          <w:lang w:val="fr-FR"/>
        </w:rPr>
      </w:pPr>
    </w:p>
    <w:p w:rsidR="00CF285C" w:rsidRPr="0037459E" w:rsidRDefault="00CB36F8" w:rsidP="00490C6C">
      <w:pPr>
        <w:jc w:val="both"/>
        <w:rPr>
          <w:rFonts w:eastAsia="Times New Roman" w:cs="Times New Roman"/>
          <w:b/>
          <w:i/>
          <w:color w:val="000000"/>
          <w:lang w:val="fr-FR"/>
        </w:rPr>
      </w:pPr>
      <w:r w:rsidRPr="0037459E">
        <w:rPr>
          <w:rFonts w:eastAsia="Times New Roman" w:cs="Times New Roman"/>
          <w:b/>
          <w:i/>
          <w:color w:val="000000"/>
          <w:lang w:val="fr-FR"/>
        </w:rPr>
        <w:t>Lecture de la troisième lettre de l’apôtre Jean (3 Jean 1-8)</w:t>
      </w:r>
    </w:p>
    <w:p w:rsidR="00CF285C" w:rsidRPr="0037459E" w:rsidRDefault="00CB36F8" w:rsidP="00490C6C">
      <w:pPr>
        <w:jc w:val="both"/>
        <w:rPr>
          <w:rFonts w:eastAsia="Times New Roman" w:cs="Times New Roman"/>
          <w:color w:val="000000"/>
          <w:lang w:val="fr-FR"/>
        </w:rPr>
      </w:pPr>
      <w:r w:rsidRPr="0037459E">
        <w:rPr>
          <w:rFonts w:eastAsia="Times New Roman" w:cs="Times New Roman"/>
          <w:color w:val="000000"/>
          <w:lang w:val="fr-FR"/>
        </w:rPr>
        <w:t>Cher ami, je souhaite que tu te portes bien à tous égards, et que ta santé soit bonne; qu’il en aille comme pour ton âme qui, elle, se porte bien. J’ai, en effet, éprouvé une très grande joie, car des frères arrivés ici rendent témoignage à la vérité qui transparaît dans ta vie: toi, tu marches dans la lumière de la vérité. Ma plus grande joie, c’est d’apprendre que mes enfants marchent dans la lumière de la vérité. Cher ami, tu agis selon ta foi dans les soins que tu prends pour les frères. Ils ont rendu devant l’Eglise témoignage à ta charité. Tu agiras bien en pourvoyant à leur mission d’une manière digne de Dieu. Car c’est pour le Nom qu’ils se sont mis en route. Nous donc, nous devons venir en aide à ces hommes, afin de nous montrer coopérateurs de la vérité. La paix soit avec toi.</w:t>
      </w:r>
    </w:p>
    <w:p w:rsidR="00CF285C" w:rsidRPr="0037459E" w:rsidRDefault="00CF285C">
      <w:pPr>
        <w:rPr>
          <w:rFonts w:eastAsia="Times New Roman" w:cs="Times New Roman"/>
          <w:color w:val="000000"/>
          <w:lang w:val="fr-FR"/>
        </w:rPr>
      </w:pPr>
    </w:p>
    <w:p w:rsidR="00CF285C" w:rsidRPr="0037459E" w:rsidRDefault="00CB36F8" w:rsidP="00490C6C">
      <w:pPr>
        <w:jc w:val="both"/>
        <w:rPr>
          <w:rFonts w:eastAsia="Alternate-Gothic-No3" w:cs="Times New Roman"/>
          <w:b/>
          <w:bCs/>
          <w:color w:val="000000"/>
          <w:sz w:val="28"/>
          <w:szCs w:val="28"/>
          <w:lang w:val="fr-FR"/>
        </w:rPr>
      </w:pPr>
      <w:r w:rsidRPr="0037459E">
        <w:rPr>
          <w:rFonts w:eastAsia="Alternate-Gothic-No3" w:cs="Times New Roman"/>
          <w:b/>
          <w:bCs/>
          <w:color w:val="000000"/>
          <w:sz w:val="28"/>
          <w:szCs w:val="28"/>
          <w:lang w:val="fr-FR"/>
        </w:rPr>
        <w:t>Prière</w:t>
      </w:r>
    </w:p>
    <w:p w:rsidR="00CF285C" w:rsidRPr="0037459E" w:rsidRDefault="00CB36F8" w:rsidP="00490C6C">
      <w:pPr>
        <w:jc w:val="both"/>
        <w:rPr>
          <w:rFonts w:eastAsia="Times New Roman" w:cs="Times New Roman"/>
          <w:color w:val="000000"/>
          <w:lang w:val="fr-FR"/>
        </w:rPr>
      </w:pPr>
      <w:r w:rsidRPr="0037459E">
        <w:rPr>
          <w:rFonts w:eastAsia="Times New Roman" w:cs="Times New Roman"/>
          <w:color w:val="000000"/>
          <w:lang w:val="fr-FR"/>
        </w:rPr>
        <w:t>Pour les fois où nos pas nous ont éloignés de toi, Seigneur pardonne-nous.</w:t>
      </w:r>
    </w:p>
    <w:p w:rsidR="00CF285C" w:rsidRPr="0037459E" w:rsidRDefault="00CB36F8" w:rsidP="00490C6C">
      <w:pPr>
        <w:jc w:val="both"/>
        <w:rPr>
          <w:rFonts w:eastAsia="Times New Roman" w:cs="Times New Roman"/>
          <w:b/>
          <w:bCs/>
          <w:color w:val="000000"/>
          <w:lang w:val="fr-FR"/>
        </w:rPr>
      </w:pPr>
      <w:r w:rsidRPr="0037459E">
        <w:rPr>
          <w:rFonts w:eastAsia="Times New Roman" w:cs="Times New Roman"/>
          <w:b/>
          <w:bCs/>
          <w:color w:val="000000"/>
          <w:lang w:val="fr-FR"/>
        </w:rPr>
        <w:t>Seigneur pardonne-nous.</w:t>
      </w:r>
    </w:p>
    <w:p w:rsidR="00490C6C" w:rsidRPr="00FB5CE7" w:rsidRDefault="00490C6C" w:rsidP="00490C6C">
      <w:pPr>
        <w:jc w:val="both"/>
        <w:rPr>
          <w:rFonts w:eastAsia="Times New Roman" w:cs="Times New Roman"/>
          <w:color w:val="000000"/>
          <w:sz w:val="16"/>
          <w:szCs w:val="16"/>
          <w:lang w:val="fr-FR"/>
        </w:rPr>
      </w:pPr>
    </w:p>
    <w:p w:rsidR="00CF285C" w:rsidRPr="0037459E" w:rsidRDefault="00CB36F8" w:rsidP="00490C6C">
      <w:pPr>
        <w:jc w:val="both"/>
        <w:rPr>
          <w:rFonts w:eastAsia="Times New Roman" w:cs="Times New Roman"/>
          <w:color w:val="000000"/>
          <w:lang w:val="fr-FR"/>
        </w:rPr>
      </w:pPr>
      <w:r w:rsidRPr="0037459E">
        <w:rPr>
          <w:rFonts w:eastAsia="Times New Roman" w:cs="Times New Roman"/>
          <w:color w:val="000000"/>
          <w:lang w:val="fr-FR"/>
        </w:rPr>
        <w:t>Pour les fois où nos habitudes nous empêchent de nous mettre en route vers toi, Seigneur pardonne-nous.</w:t>
      </w:r>
    </w:p>
    <w:p w:rsidR="00CF285C" w:rsidRPr="0037459E" w:rsidRDefault="00CB36F8" w:rsidP="00490C6C">
      <w:pPr>
        <w:jc w:val="both"/>
        <w:rPr>
          <w:rFonts w:eastAsia="Times New Roman" w:cs="Times New Roman"/>
          <w:b/>
          <w:bCs/>
          <w:color w:val="000000"/>
          <w:lang w:val="fr-FR"/>
        </w:rPr>
      </w:pPr>
      <w:r w:rsidRPr="0037459E">
        <w:rPr>
          <w:rFonts w:eastAsia="Times New Roman" w:cs="Times New Roman"/>
          <w:b/>
          <w:bCs/>
          <w:color w:val="000000"/>
          <w:lang w:val="fr-FR"/>
        </w:rPr>
        <w:t>Seigneur pardonne-nous.</w:t>
      </w:r>
    </w:p>
    <w:p w:rsidR="00490C6C" w:rsidRPr="00FB5CE7" w:rsidRDefault="00490C6C" w:rsidP="00490C6C">
      <w:pPr>
        <w:jc w:val="both"/>
        <w:rPr>
          <w:rFonts w:eastAsia="Times New Roman" w:cs="Times New Roman"/>
          <w:color w:val="000000"/>
          <w:sz w:val="16"/>
          <w:szCs w:val="16"/>
          <w:lang w:val="fr-FR"/>
        </w:rPr>
      </w:pPr>
    </w:p>
    <w:p w:rsidR="00CF285C" w:rsidRPr="0037459E" w:rsidRDefault="00CB36F8" w:rsidP="00490C6C">
      <w:pPr>
        <w:jc w:val="both"/>
        <w:rPr>
          <w:rFonts w:eastAsia="Times New Roman" w:cs="Times New Roman"/>
          <w:color w:val="000000"/>
          <w:lang w:val="fr-FR"/>
        </w:rPr>
      </w:pPr>
      <w:r w:rsidRPr="0037459E">
        <w:rPr>
          <w:rFonts w:eastAsia="Times New Roman" w:cs="Times New Roman"/>
          <w:color w:val="000000"/>
          <w:lang w:val="fr-FR"/>
        </w:rPr>
        <w:t>Pour les fois où nous laissons la peur nous paralyser, Seigneur pardonne-nous.</w:t>
      </w:r>
    </w:p>
    <w:p w:rsidR="00CF285C" w:rsidRPr="0037459E" w:rsidRDefault="00CB36F8" w:rsidP="00490C6C">
      <w:pPr>
        <w:jc w:val="both"/>
        <w:rPr>
          <w:rFonts w:eastAsia="Times New Roman" w:cs="Times New Roman"/>
          <w:b/>
          <w:bCs/>
          <w:color w:val="000000"/>
          <w:lang w:val="fr-FR"/>
        </w:rPr>
      </w:pPr>
      <w:r w:rsidRPr="0037459E">
        <w:rPr>
          <w:rFonts w:eastAsia="Times New Roman" w:cs="Times New Roman"/>
          <w:b/>
          <w:bCs/>
          <w:color w:val="000000"/>
          <w:lang w:val="fr-FR"/>
        </w:rPr>
        <w:t>Seigneur pardonne-nous.</w:t>
      </w:r>
    </w:p>
    <w:p w:rsidR="00490C6C" w:rsidRPr="00FB5CE7" w:rsidRDefault="00490C6C" w:rsidP="00490C6C">
      <w:pPr>
        <w:jc w:val="both"/>
        <w:rPr>
          <w:rFonts w:eastAsia="Times New Roman" w:cs="Times New Roman"/>
          <w:b/>
          <w:bCs/>
          <w:color w:val="000000"/>
          <w:sz w:val="16"/>
          <w:szCs w:val="16"/>
          <w:lang w:val="fr-FR"/>
        </w:rPr>
      </w:pPr>
    </w:p>
    <w:p w:rsidR="00CF285C" w:rsidRPr="00FB5CE7" w:rsidRDefault="00CB36F8" w:rsidP="00490C6C">
      <w:pPr>
        <w:jc w:val="both"/>
        <w:rPr>
          <w:rFonts w:eastAsia="Times New Roman" w:cs="Times New Roman"/>
          <w:color w:val="000000"/>
          <w:spacing w:val="-1"/>
          <w:lang w:val="fr-FR"/>
        </w:rPr>
      </w:pPr>
      <w:r w:rsidRPr="00FB5CE7">
        <w:rPr>
          <w:rFonts w:eastAsia="Times New Roman" w:cs="Times New Roman"/>
          <w:color w:val="000000"/>
          <w:spacing w:val="-1"/>
          <w:lang w:val="fr-FR"/>
        </w:rPr>
        <w:t>Pour les fois où nous avons négligé d’appuyer et encourager des confrères dans leur marche vers toi, Seigneur pardonne-nous.</w:t>
      </w:r>
    </w:p>
    <w:p w:rsidR="00CF285C" w:rsidRPr="0037459E" w:rsidRDefault="00CB36F8" w:rsidP="00490C6C">
      <w:pPr>
        <w:jc w:val="both"/>
        <w:rPr>
          <w:rFonts w:eastAsia="Times New Roman" w:cs="Times New Roman"/>
          <w:b/>
          <w:bCs/>
          <w:color w:val="000000"/>
          <w:lang w:val="fr-FR"/>
        </w:rPr>
      </w:pPr>
      <w:r w:rsidRPr="0037459E">
        <w:rPr>
          <w:rFonts w:eastAsia="Times New Roman" w:cs="Times New Roman"/>
          <w:b/>
          <w:bCs/>
          <w:color w:val="000000"/>
          <w:lang w:val="fr-FR"/>
        </w:rPr>
        <w:t>Seigneur pardonne-nous.</w:t>
      </w:r>
    </w:p>
    <w:p w:rsidR="00CF285C" w:rsidRPr="0037459E" w:rsidRDefault="00CF285C" w:rsidP="00490C6C">
      <w:pPr>
        <w:jc w:val="both"/>
        <w:rPr>
          <w:rFonts w:eastAsia="Times New Roman" w:cs="Times New Roman"/>
          <w:color w:val="000000"/>
          <w:lang w:val="fr-FR"/>
        </w:rPr>
      </w:pPr>
    </w:p>
    <w:p w:rsidR="00CF285C" w:rsidRPr="0037459E" w:rsidRDefault="00CF285C" w:rsidP="00490C6C">
      <w:pPr>
        <w:jc w:val="both"/>
        <w:rPr>
          <w:rFonts w:eastAsia="Times New Roman" w:cs="Times New Roman"/>
          <w:color w:val="000000"/>
          <w:lang w:val="fr-FR"/>
        </w:rPr>
      </w:pPr>
    </w:p>
    <w:p w:rsidR="00CF285C" w:rsidRPr="00015C96" w:rsidRDefault="00CB36F8" w:rsidP="00490C6C">
      <w:pPr>
        <w:jc w:val="both"/>
        <w:rPr>
          <w:rFonts w:eastAsia="Times New Roman" w:cs="Times New Roman"/>
          <w:b/>
          <w:bCs/>
          <w:color w:val="C00000"/>
          <w:sz w:val="28"/>
          <w:szCs w:val="28"/>
          <w:lang w:val="fr-FR"/>
        </w:rPr>
      </w:pPr>
      <w:r w:rsidRPr="00015C96">
        <w:rPr>
          <w:rFonts w:eastAsia="Times New Roman" w:cs="Times New Roman"/>
          <w:b/>
          <w:bCs/>
          <w:color w:val="C00000"/>
          <w:sz w:val="28"/>
          <w:szCs w:val="28"/>
          <w:lang w:val="fr-FR"/>
        </w:rPr>
        <w:t>3.</w:t>
      </w:r>
      <w:r w:rsidR="00FB5CE7" w:rsidRPr="00015C96">
        <w:rPr>
          <w:rFonts w:eastAsia="Times New Roman" w:cs="Times New Roman"/>
          <w:b/>
          <w:bCs/>
          <w:color w:val="C00000"/>
          <w:sz w:val="28"/>
          <w:szCs w:val="28"/>
          <w:lang w:val="fr-FR"/>
        </w:rPr>
        <w:t>  </w:t>
      </w:r>
      <w:r w:rsidRPr="00015C96">
        <w:rPr>
          <w:rFonts w:eastAsia="Times New Roman" w:cs="Times New Roman"/>
          <w:b/>
          <w:bCs/>
          <w:color w:val="C00000"/>
          <w:sz w:val="28"/>
          <w:szCs w:val="28"/>
          <w:lang w:val="fr-FR"/>
        </w:rPr>
        <w:t>RÉPANDRE LA LUMIÈRE DU CHRIST</w:t>
      </w:r>
    </w:p>
    <w:p w:rsidR="00CF285C" w:rsidRPr="0037459E" w:rsidRDefault="00CF285C" w:rsidP="00490C6C">
      <w:pPr>
        <w:jc w:val="both"/>
        <w:rPr>
          <w:rFonts w:eastAsia="Times New Roman" w:cs="Times New Roman"/>
          <w:b/>
          <w:bCs/>
          <w:color w:val="000000"/>
          <w:lang w:val="fr-FR"/>
        </w:rPr>
      </w:pPr>
    </w:p>
    <w:p w:rsidR="00CF285C" w:rsidRPr="0037459E" w:rsidRDefault="00CB36F8" w:rsidP="00490C6C">
      <w:pPr>
        <w:ind w:left="720"/>
        <w:jc w:val="both"/>
        <w:rPr>
          <w:rFonts w:cs="Times New Roman"/>
          <w:lang w:val="fr-FR"/>
        </w:rPr>
      </w:pPr>
      <w:r w:rsidRPr="0037459E">
        <w:rPr>
          <w:rFonts w:eastAsia="Times New Roman" w:cs="Times New Roman"/>
          <w:color w:val="000000"/>
          <w:lang w:val="fr-FR"/>
        </w:rPr>
        <w:t xml:space="preserve">† </w:t>
      </w:r>
      <w:r w:rsidRPr="0037459E">
        <w:rPr>
          <w:rFonts w:eastAsia="Times New Roman" w:cs="Times New Roman"/>
          <w:i/>
          <w:iCs/>
          <w:color w:val="000000"/>
          <w:sz w:val="22"/>
          <w:szCs w:val="22"/>
          <w:lang w:val="fr-FR"/>
        </w:rPr>
        <w:t xml:space="preserve">On dépose une statuette de Montfort près du cierge. Pendant ce temps, on reprend le refrain: </w:t>
      </w:r>
    </w:p>
    <w:p w:rsidR="00490C6C" w:rsidRPr="0037459E" w:rsidRDefault="00490C6C" w:rsidP="00490C6C">
      <w:pPr>
        <w:jc w:val="both"/>
        <w:rPr>
          <w:rFonts w:eastAsia="WP TypographicSymbols" w:cs="Times New Roman"/>
          <w:b/>
          <w:bCs/>
          <w:color w:val="000000"/>
          <w:lang w:val="fr-FR"/>
        </w:rPr>
      </w:pPr>
    </w:p>
    <w:p w:rsidR="00490C6C" w:rsidRPr="0037459E" w:rsidRDefault="00AF686F" w:rsidP="00AF686F">
      <w:pPr>
        <w:ind w:left="426" w:hanging="284"/>
        <w:rPr>
          <w:rFonts w:eastAsia="Adelon" w:cs="Times New Roman"/>
          <w:b/>
          <w:bCs/>
          <w:color w:val="000000"/>
          <w:lang w:val="fr-FR"/>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490C6C" w:rsidRPr="0037459E">
        <w:rPr>
          <w:rFonts w:eastAsia="Times New Roman" w:cs="Times New Roman"/>
          <w:bCs/>
          <w:color w:val="0070C0"/>
          <w:lang w:val="fr-FR"/>
        </w:rPr>
        <w:t xml:space="preserve"> </w:t>
      </w:r>
      <w:r w:rsidR="00490C6C" w:rsidRPr="0037459E">
        <w:rPr>
          <w:rFonts w:eastAsia="Adelon" w:cs="Times New Roman"/>
          <w:bCs/>
          <w:color w:val="0070C0"/>
          <w:lang w:val="fr-FR"/>
        </w:rPr>
        <w:t xml:space="preserve">℞ </w:t>
      </w:r>
      <w:r w:rsidR="00490C6C" w:rsidRPr="0037459E">
        <w:rPr>
          <w:rFonts w:eastAsia="Adelon" w:cs="Times New Roman"/>
          <w:bCs/>
          <w:color w:val="0070C0"/>
          <w:lang w:val="fr-FR"/>
        </w:rPr>
        <w:tab/>
      </w:r>
      <w:r w:rsidR="00490C6C" w:rsidRPr="0037459E">
        <w:rPr>
          <w:rFonts w:eastAsia="Adelon" w:cs="Times New Roman"/>
          <w:b/>
          <w:bCs/>
          <w:color w:val="000000"/>
          <w:lang w:val="fr-FR"/>
        </w:rPr>
        <w:t xml:space="preserve">Lumière des hommes! Nous marchons vers toi, </w:t>
      </w:r>
    </w:p>
    <w:p w:rsidR="00490C6C" w:rsidRPr="0037459E" w:rsidRDefault="00490C6C" w:rsidP="00490C6C">
      <w:pPr>
        <w:ind w:left="720"/>
        <w:rPr>
          <w:rFonts w:cs="Times New Roman"/>
          <w:b/>
          <w:lang w:val="fr-FR"/>
        </w:rPr>
      </w:pPr>
      <w:r w:rsidRPr="0037459E">
        <w:rPr>
          <w:rFonts w:eastAsia="Adelon" w:cs="Times New Roman"/>
          <w:b/>
          <w:bCs/>
          <w:color w:val="000000"/>
          <w:lang w:val="fr-FR"/>
        </w:rPr>
        <w:t>Fils de Dieu tu nous sauveras.</w:t>
      </w:r>
    </w:p>
    <w:p w:rsidR="00CF285C" w:rsidRPr="0037459E" w:rsidRDefault="00CF285C" w:rsidP="00490C6C">
      <w:pPr>
        <w:jc w:val="both"/>
        <w:rPr>
          <w:rFonts w:eastAsia="Times New Roman" w:cs="Times New Roman"/>
          <w:i/>
          <w:iCs/>
          <w:color w:val="000000"/>
          <w:lang w:val="fr-FR"/>
        </w:rPr>
      </w:pPr>
    </w:p>
    <w:p w:rsidR="00CF285C" w:rsidRPr="0037459E" w:rsidRDefault="00CB36F8" w:rsidP="00490C6C">
      <w:pPr>
        <w:ind w:firstLine="720"/>
        <w:jc w:val="both"/>
        <w:rPr>
          <w:rFonts w:eastAsia="Times New Roman" w:cs="Times New Roman"/>
          <w:i/>
          <w:iCs/>
          <w:color w:val="000000"/>
          <w:lang w:val="fr-FR"/>
        </w:rPr>
      </w:pPr>
      <w:r w:rsidRPr="0037459E">
        <w:rPr>
          <w:rFonts w:eastAsia="Times New Roman" w:cs="Times New Roman"/>
          <w:i/>
          <w:iCs/>
          <w:color w:val="000000"/>
          <w:lang w:val="fr-FR"/>
        </w:rPr>
        <w:t>Nous sommes envoyés, à la suite des apôtres et de Montfort, pour répandre la lumière du Christ. Notre chapitre général réfléchira sur notre mission de missionnaires montfortains dans l’Église et le monde d’aujourd’hui. Retournons-aux sources de notre charisme en écoutant un passage de l’entretien de Montfort avec son ami Jean-Baptiste Blain. Cet entretien eut lieu à Rouen, à l’automne 1714.</w:t>
      </w:r>
    </w:p>
    <w:p w:rsidR="00CF285C" w:rsidRPr="0037459E" w:rsidRDefault="00CB36F8" w:rsidP="00490C6C">
      <w:pPr>
        <w:ind w:firstLine="720"/>
        <w:jc w:val="both"/>
        <w:rPr>
          <w:rFonts w:eastAsia="Times New Roman" w:cs="Times New Roman"/>
          <w:i/>
          <w:iCs/>
          <w:color w:val="000000"/>
          <w:lang w:val="fr-FR"/>
        </w:rPr>
      </w:pPr>
      <w:r w:rsidRPr="0037459E">
        <w:rPr>
          <w:rFonts w:eastAsia="Times New Roman" w:cs="Times New Roman"/>
          <w:i/>
          <w:iCs/>
          <w:color w:val="000000"/>
          <w:lang w:val="fr-FR"/>
        </w:rPr>
        <w:t>Blain lui reprochait d’avoir des manières singulières qui lui attiraient des ennuis et l’empêchaient de trouver des collaborateurs à ses missions. À cela, Montfort répondit...</w:t>
      </w:r>
    </w:p>
    <w:p w:rsidR="00CF285C" w:rsidRPr="0037459E" w:rsidRDefault="00CF285C">
      <w:pPr>
        <w:rPr>
          <w:rFonts w:eastAsia="Times New Roman" w:cs="Times New Roman"/>
          <w:color w:val="000000"/>
          <w:lang w:val="fr-FR"/>
        </w:rPr>
      </w:pPr>
    </w:p>
    <w:tbl>
      <w:tblPr>
        <w:tblW w:w="6236" w:type="dxa"/>
        <w:tblInd w:w="55" w:type="dxa"/>
        <w:tblBorders>
          <w:top w:val="dotDash" w:sz="4" w:space="0" w:color="CC3300"/>
          <w:bottom w:val="dotDash" w:sz="4" w:space="0" w:color="CC3300"/>
        </w:tblBorders>
        <w:tblCellMar>
          <w:top w:w="55" w:type="dxa"/>
          <w:left w:w="54" w:type="dxa"/>
          <w:bottom w:w="55" w:type="dxa"/>
          <w:right w:w="55" w:type="dxa"/>
        </w:tblCellMar>
        <w:tblLook w:val="04A0" w:firstRow="1" w:lastRow="0" w:firstColumn="1" w:lastColumn="0" w:noHBand="0" w:noVBand="1"/>
      </w:tblPr>
      <w:tblGrid>
        <w:gridCol w:w="6236"/>
      </w:tblGrid>
      <w:tr w:rsidR="00CF285C" w:rsidRPr="0037459E" w:rsidTr="00B6194A">
        <w:tc>
          <w:tcPr>
            <w:tcW w:w="6236" w:type="dxa"/>
            <w:shd w:val="clear" w:color="auto" w:fill="auto"/>
            <w:tcMar>
              <w:left w:w="54" w:type="dxa"/>
            </w:tcMar>
          </w:tcPr>
          <w:p w:rsidR="00CF285C" w:rsidRPr="0037459E" w:rsidRDefault="00CB36F8" w:rsidP="00291813">
            <w:pPr>
              <w:jc w:val="both"/>
              <w:rPr>
                <w:rFonts w:cs="Times New Roman"/>
                <w:lang w:val="fr-FR"/>
              </w:rPr>
            </w:pPr>
            <w:r w:rsidRPr="0037459E">
              <w:rPr>
                <w:rFonts w:eastAsia="Trebuchet MS" w:cs="Times New Roman"/>
                <w:color w:val="000000"/>
                <w:lang w:val="fr-FR"/>
              </w:rPr>
              <w:t>Montfort m'ajouta qu'il y avait différentes espèces de sagesse, comme il y en avait différents degrés ; qu'autre était la sagesse d'une personne de communauté pour se conduire, autre la sagesse d'un missionnaire et d'un homme apostolique. (...) Il</w:t>
            </w:r>
            <w:r w:rsidR="00291813">
              <w:rPr>
                <w:rFonts w:eastAsia="Trebuchet MS" w:cs="Times New Roman"/>
                <w:color w:val="000000"/>
                <w:lang w:val="fr-FR"/>
              </w:rPr>
              <w:t> </w:t>
            </w:r>
            <w:r w:rsidRPr="0037459E">
              <w:rPr>
                <w:rFonts w:eastAsia="Trebuchet MS" w:cs="Times New Roman"/>
                <w:color w:val="000000"/>
                <w:lang w:val="fr-FR"/>
              </w:rPr>
              <w:t>me dit que les personnes que je lui proposais comme des modèles de sagesse, étaient du premier génie, personnes qui demeuraient cachés dans leurs maisons et qui les gouvernaient en paix, parce qu'elles n'avaient rien de nouveau à établir, rien qu'à suivre les pas et les usages de ceux qui les avaient précédés ; qu'il n'en était pas de même des missionnaires et des hommes apostoliques</w:t>
            </w:r>
            <w:r w:rsidR="00291813">
              <w:rPr>
                <w:rFonts w:eastAsia="Trebuchet MS" w:cs="Times New Roman"/>
                <w:color w:val="000000"/>
                <w:lang w:val="fr-FR"/>
              </w:rPr>
              <w:t> </w:t>
            </w:r>
            <w:r w:rsidRPr="0037459E">
              <w:rPr>
                <w:rFonts w:eastAsia="Trebuchet MS" w:cs="Times New Roman"/>
                <w:color w:val="000000"/>
                <w:lang w:val="fr-FR"/>
              </w:rPr>
              <w:t>; qu'ayant toujours quelque chose de nouveau à entreprendre, (...) il était impossible qu'ils ne fissent [pas] parler d'eux et qu'ils eussent les suffrages de tout le monde ; qu'enfin, si on mettait la sagesse à ne rien faire de nouveau pour Dieu, à ne rien entreprendre pour sa gloire, de peur de faire parler, les Apôtres eussent eu tort de sortir de Jérusalem ; ils auraient dû se renfermer dans le Cénacle; saint Paul n'aurait pas dû faire tant de voyages, ni saint Pierre tenter d'arborer la croix sur le Capitole et de soumettre à Jésus-Christ la ville reine du monde (...) et que le monde serait encore aujourd'hui ce qu'il était alors, idolâtre, perverti, corrompu en ses mœurs et en ses maximes. (</w:t>
            </w:r>
            <w:r w:rsidRPr="0037459E">
              <w:rPr>
                <w:rFonts w:eastAsia="Times New Roman" w:cs="Times New Roman"/>
                <w:i/>
                <w:iCs/>
                <w:color w:val="000000"/>
                <w:lang w:val="fr-FR"/>
              </w:rPr>
              <w:t>J-B Blain: Abrégé de la vie de Louis-Marie Grignion de Montfort, n</w:t>
            </w:r>
            <w:r w:rsidRPr="0037459E">
              <w:rPr>
                <w:rFonts w:eastAsia="Times New Roman" w:cs="Times New Roman"/>
                <w:i/>
                <w:iCs/>
                <w:color w:val="000000"/>
                <w:vertAlign w:val="superscript"/>
                <w:lang w:val="fr-FR"/>
              </w:rPr>
              <w:t>os</w:t>
            </w:r>
            <w:r w:rsidRPr="0037459E">
              <w:rPr>
                <w:rFonts w:eastAsia="Times New Roman" w:cs="Times New Roman"/>
                <w:i/>
                <w:iCs/>
                <w:color w:val="000000"/>
                <w:lang w:val="fr-FR"/>
              </w:rPr>
              <w:t xml:space="preserve"> 335-337)</w:t>
            </w:r>
          </w:p>
        </w:tc>
      </w:tr>
    </w:tbl>
    <w:p w:rsidR="00CF285C" w:rsidRPr="0037459E" w:rsidRDefault="00CF285C">
      <w:pPr>
        <w:rPr>
          <w:rFonts w:eastAsia="Times New Roman" w:cs="Times New Roman"/>
          <w:color w:val="000000"/>
          <w:lang w:val="fr-FR"/>
        </w:rPr>
      </w:pPr>
    </w:p>
    <w:p w:rsidR="00CF285C" w:rsidRPr="0037459E" w:rsidRDefault="00490C6C" w:rsidP="00490C6C">
      <w:pPr>
        <w:ind w:left="720"/>
        <w:jc w:val="both"/>
        <w:rPr>
          <w:rFonts w:cs="Times New Roman"/>
          <w:lang w:val="fr-FR"/>
        </w:rPr>
      </w:pPr>
      <w:r w:rsidRPr="0037459E">
        <w:rPr>
          <w:rFonts w:eastAsia="Times New Roman" w:cs="Times New Roman"/>
          <w:color w:val="000000"/>
          <w:lang w:val="fr-FR"/>
        </w:rPr>
        <w:t> </w:t>
      </w:r>
      <w:r w:rsidR="00CB36F8" w:rsidRPr="0037459E">
        <w:rPr>
          <w:rFonts w:eastAsia="Times New Roman" w:cs="Times New Roman"/>
          <w:color w:val="000000"/>
          <w:lang w:val="fr-FR"/>
        </w:rPr>
        <w:t>†</w:t>
      </w:r>
      <w:r w:rsidRPr="0037459E">
        <w:rPr>
          <w:rFonts w:eastAsia="Times New Roman" w:cs="Times New Roman"/>
          <w:color w:val="000000"/>
          <w:lang w:val="fr-FR"/>
        </w:rPr>
        <w:t> </w:t>
      </w:r>
      <w:r w:rsidR="00CB36F8" w:rsidRPr="0037459E">
        <w:rPr>
          <w:rFonts w:eastAsia="Times New Roman" w:cs="Times New Roman"/>
          <w:i/>
          <w:iCs/>
          <w:color w:val="000000"/>
          <w:sz w:val="22"/>
          <w:szCs w:val="22"/>
          <w:lang w:val="fr-FR"/>
        </w:rPr>
        <w:t>On peut laisser ce texte nous pénétrer en écoutant à nouveau un extrait du chant de Taizé «</w:t>
      </w:r>
      <w:r w:rsidR="00CB36F8" w:rsidRPr="0037459E">
        <w:rPr>
          <w:rFonts w:eastAsia="Times New Roman" w:cs="Times New Roman"/>
          <w:color w:val="000000"/>
          <w:sz w:val="22"/>
          <w:szCs w:val="22"/>
          <w:lang w:val="fr-FR"/>
        </w:rPr>
        <w:t>Nunc dimittis</w:t>
      </w:r>
      <w:r w:rsidR="00CB36F8" w:rsidRPr="0037459E">
        <w:rPr>
          <w:rFonts w:eastAsia="Times New Roman" w:cs="Times New Roman"/>
          <w:i/>
          <w:iCs/>
          <w:color w:val="000000"/>
          <w:sz w:val="22"/>
          <w:szCs w:val="22"/>
          <w:lang w:val="fr-FR"/>
        </w:rPr>
        <w:t>».</w:t>
      </w:r>
    </w:p>
    <w:p w:rsidR="00CF285C" w:rsidRPr="0037459E" w:rsidRDefault="00CF285C">
      <w:pPr>
        <w:rPr>
          <w:rFonts w:eastAsia="Times New Roman" w:cs="Times New Roman"/>
          <w:color w:val="000000"/>
          <w:lang w:val="fr-FR"/>
        </w:rPr>
      </w:pPr>
    </w:p>
    <w:p w:rsidR="00CF285C" w:rsidRPr="0037459E" w:rsidRDefault="00CB36F8">
      <w:pPr>
        <w:rPr>
          <w:rFonts w:eastAsia="Alternate-Gothic-No3" w:cs="Times New Roman"/>
          <w:b/>
          <w:bCs/>
          <w:color w:val="000000"/>
          <w:sz w:val="28"/>
          <w:szCs w:val="28"/>
          <w:lang w:val="fr-FR"/>
        </w:rPr>
      </w:pPr>
      <w:r w:rsidRPr="0037459E">
        <w:rPr>
          <w:rFonts w:eastAsia="Alternate-Gothic-No3" w:cs="Times New Roman"/>
          <w:b/>
          <w:bCs/>
          <w:color w:val="000000"/>
          <w:sz w:val="28"/>
          <w:szCs w:val="28"/>
          <w:lang w:val="fr-FR"/>
        </w:rPr>
        <w:t>Prière</w:t>
      </w:r>
    </w:p>
    <w:p w:rsidR="00CF285C" w:rsidRPr="0037459E" w:rsidRDefault="00CB36F8" w:rsidP="00490C6C">
      <w:pPr>
        <w:jc w:val="both"/>
        <w:rPr>
          <w:rFonts w:eastAsia="Times New Roman" w:cs="Times New Roman"/>
          <w:color w:val="000000"/>
          <w:lang w:val="fr-FR"/>
        </w:rPr>
      </w:pPr>
      <w:r w:rsidRPr="0037459E">
        <w:rPr>
          <w:rFonts w:eastAsia="Times New Roman" w:cs="Times New Roman"/>
          <w:color w:val="000000"/>
          <w:lang w:val="fr-FR"/>
        </w:rPr>
        <w:t>Maintenant, avec nos confrères des cinq continents, prions le Seigneur de nous faire entrer davantage dans sa lumière en cette année du chapitre général.</w:t>
      </w:r>
    </w:p>
    <w:p w:rsidR="00CF285C" w:rsidRPr="0037459E" w:rsidRDefault="00CF285C" w:rsidP="00490C6C">
      <w:pPr>
        <w:jc w:val="both"/>
        <w:rPr>
          <w:rFonts w:eastAsia="Times New Roman" w:cs="Times New Roman"/>
          <w:color w:val="000000"/>
          <w:lang w:val="fr-FR"/>
        </w:rPr>
      </w:pPr>
    </w:p>
    <w:p w:rsidR="00CF285C" w:rsidRPr="0037459E" w:rsidRDefault="00CB36F8" w:rsidP="00490C6C">
      <w:pPr>
        <w:jc w:val="both"/>
        <w:rPr>
          <w:rFonts w:eastAsia="Times New Roman" w:cs="Times New Roman"/>
          <w:color w:val="000000"/>
          <w:lang w:val="fr-FR"/>
        </w:rPr>
      </w:pPr>
      <w:r w:rsidRPr="0037459E">
        <w:rPr>
          <w:rFonts w:eastAsia="Times New Roman" w:cs="Times New Roman"/>
          <w:color w:val="000000"/>
          <w:lang w:val="fr-FR"/>
        </w:rPr>
        <w:t>Prions pour les montfortains présents à travers le monde. Qu’ils sachent se préparer à cette année capitulaire par la prière et la réflexion.</w:t>
      </w:r>
      <w:r w:rsidR="003B0C94" w:rsidRPr="0037459E">
        <w:rPr>
          <w:rFonts w:eastAsia="Times New Roman" w:cs="Times New Roman"/>
          <w:color w:val="000000"/>
          <w:lang w:val="fr-FR"/>
        </w:rPr>
        <w:t xml:space="preserve"> </w:t>
      </w:r>
    </w:p>
    <w:p w:rsidR="00CF285C" w:rsidRPr="0037459E" w:rsidRDefault="00CB36F8" w:rsidP="00490C6C">
      <w:pPr>
        <w:ind w:firstLine="720"/>
        <w:jc w:val="both"/>
        <w:rPr>
          <w:rFonts w:eastAsia="Times New Roman" w:cs="Times New Roman"/>
          <w:b/>
          <w:bCs/>
          <w:color w:val="000000"/>
          <w:lang w:val="fr-FR"/>
        </w:rPr>
      </w:pPr>
      <w:r w:rsidRPr="0037459E">
        <w:rPr>
          <w:rFonts w:eastAsia="Times New Roman" w:cs="Times New Roman"/>
          <w:b/>
          <w:bCs/>
          <w:color w:val="000000"/>
          <w:lang w:val="fr-FR"/>
        </w:rPr>
        <w:t>Souviens-toi Seigneur de ta congrégation.</w:t>
      </w:r>
    </w:p>
    <w:p w:rsidR="00CF285C" w:rsidRPr="0037459E" w:rsidRDefault="00CF285C" w:rsidP="00490C6C">
      <w:pPr>
        <w:jc w:val="both"/>
        <w:rPr>
          <w:rFonts w:eastAsia="Times New Roman" w:cs="Times New Roman"/>
          <w:color w:val="000000"/>
          <w:lang w:val="fr-FR"/>
        </w:rPr>
      </w:pPr>
    </w:p>
    <w:p w:rsidR="00CF285C" w:rsidRPr="0037459E" w:rsidRDefault="00CB36F8" w:rsidP="00490C6C">
      <w:pPr>
        <w:jc w:val="both"/>
        <w:rPr>
          <w:rFonts w:eastAsia="Times New Roman" w:cs="Times New Roman"/>
          <w:color w:val="000000"/>
          <w:lang w:val="fr-FR"/>
        </w:rPr>
      </w:pPr>
      <w:r w:rsidRPr="0037459E">
        <w:rPr>
          <w:rFonts w:eastAsia="Times New Roman" w:cs="Times New Roman"/>
          <w:color w:val="000000"/>
          <w:lang w:val="fr-FR"/>
        </w:rPr>
        <w:t>Prions pour notre conseil général, notre accompagnateur le P. Lavigne, et tous ceux qui participeront à la préparation du chapitre.</w:t>
      </w:r>
    </w:p>
    <w:p w:rsidR="00CF285C" w:rsidRPr="0037459E" w:rsidRDefault="00CB36F8" w:rsidP="00490C6C">
      <w:pPr>
        <w:ind w:firstLine="720"/>
        <w:jc w:val="both"/>
        <w:rPr>
          <w:rFonts w:eastAsia="Times New Roman" w:cs="Times New Roman"/>
          <w:b/>
          <w:bCs/>
          <w:color w:val="000000"/>
          <w:lang w:val="fr-FR"/>
        </w:rPr>
      </w:pPr>
      <w:r w:rsidRPr="0037459E">
        <w:rPr>
          <w:rFonts w:eastAsia="Times New Roman" w:cs="Times New Roman"/>
          <w:b/>
          <w:bCs/>
          <w:color w:val="000000"/>
          <w:lang w:val="fr-FR"/>
        </w:rPr>
        <w:t>Souviens-toi Seigneur de ta congrégation.</w:t>
      </w:r>
    </w:p>
    <w:p w:rsidR="00CF285C" w:rsidRPr="0037459E" w:rsidRDefault="00CF285C" w:rsidP="00490C6C">
      <w:pPr>
        <w:jc w:val="both"/>
        <w:rPr>
          <w:rFonts w:eastAsia="Times New Roman" w:cs="Times New Roman"/>
          <w:color w:val="000000"/>
          <w:lang w:val="fr-FR"/>
        </w:rPr>
      </w:pPr>
    </w:p>
    <w:p w:rsidR="00CF285C" w:rsidRPr="0037459E" w:rsidRDefault="00CB36F8" w:rsidP="003B0C94">
      <w:pPr>
        <w:keepNext/>
        <w:jc w:val="both"/>
        <w:rPr>
          <w:rFonts w:eastAsia="Times New Roman" w:cs="Times New Roman"/>
          <w:color w:val="000000"/>
          <w:lang w:val="fr-FR"/>
        </w:rPr>
      </w:pPr>
      <w:r w:rsidRPr="0037459E">
        <w:rPr>
          <w:rFonts w:eastAsia="Times New Roman" w:cs="Times New Roman"/>
          <w:color w:val="000000"/>
          <w:lang w:val="fr-FR"/>
        </w:rPr>
        <w:t>Prions pour nos associés laïcs. Que cette année capitulaire nous aide à mieux les accueillir et les accompagner.</w:t>
      </w:r>
    </w:p>
    <w:p w:rsidR="00CF285C" w:rsidRPr="0037459E" w:rsidRDefault="00CB36F8" w:rsidP="00490C6C">
      <w:pPr>
        <w:ind w:firstLine="720"/>
        <w:jc w:val="both"/>
        <w:rPr>
          <w:rFonts w:eastAsia="Times New Roman" w:cs="Times New Roman"/>
          <w:b/>
          <w:bCs/>
          <w:color w:val="000000"/>
          <w:lang w:val="fr-FR"/>
        </w:rPr>
      </w:pPr>
      <w:r w:rsidRPr="0037459E">
        <w:rPr>
          <w:rFonts w:eastAsia="Times New Roman" w:cs="Times New Roman"/>
          <w:b/>
          <w:bCs/>
          <w:color w:val="000000"/>
          <w:lang w:val="fr-FR"/>
        </w:rPr>
        <w:t>Souviens-toi Seigneur de ta congrégation.</w:t>
      </w:r>
    </w:p>
    <w:p w:rsidR="00CF285C" w:rsidRPr="0037459E" w:rsidRDefault="00CF285C" w:rsidP="00490C6C">
      <w:pPr>
        <w:jc w:val="both"/>
        <w:rPr>
          <w:rFonts w:eastAsia="Times New Roman" w:cs="Times New Roman"/>
          <w:color w:val="000000"/>
          <w:lang w:val="fr-FR"/>
        </w:rPr>
      </w:pPr>
    </w:p>
    <w:p w:rsidR="00CF285C" w:rsidRPr="0037459E" w:rsidRDefault="00CB36F8" w:rsidP="00490C6C">
      <w:pPr>
        <w:jc w:val="both"/>
        <w:rPr>
          <w:rFonts w:eastAsia="Times New Roman" w:cs="Times New Roman"/>
          <w:color w:val="000000"/>
          <w:lang w:val="fr-FR"/>
        </w:rPr>
      </w:pPr>
      <w:r w:rsidRPr="0037459E">
        <w:rPr>
          <w:rFonts w:eastAsia="Times New Roman" w:cs="Times New Roman"/>
          <w:color w:val="000000"/>
          <w:lang w:val="fr-FR"/>
        </w:rPr>
        <w:t>Prions pour nos postulants, nos novices et nos confrères de voeux temporaires. Qu’un meilleur engagement de la congrégation à la suite de Montfort les motive à marcher dans ses pas.</w:t>
      </w:r>
    </w:p>
    <w:p w:rsidR="00CF285C" w:rsidRPr="0037459E" w:rsidRDefault="00CB36F8" w:rsidP="00490C6C">
      <w:pPr>
        <w:ind w:firstLine="720"/>
        <w:jc w:val="both"/>
        <w:rPr>
          <w:rFonts w:eastAsia="Times New Roman" w:cs="Times New Roman"/>
          <w:b/>
          <w:bCs/>
          <w:color w:val="000000"/>
          <w:lang w:val="fr-FR"/>
        </w:rPr>
      </w:pPr>
      <w:r w:rsidRPr="0037459E">
        <w:rPr>
          <w:rFonts w:eastAsia="Times New Roman" w:cs="Times New Roman"/>
          <w:b/>
          <w:bCs/>
          <w:color w:val="000000"/>
          <w:lang w:val="fr-FR"/>
        </w:rPr>
        <w:t>Souviens-toi Seigneur de ta congrégation.</w:t>
      </w:r>
    </w:p>
    <w:p w:rsidR="003B0C94" w:rsidRPr="0037459E" w:rsidRDefault="003B0C94" w:rsidP="00490C6C">
      <w:pPr>
        <w:ind w:firstLine="720"/>
        <w:jc w:val="both"/>
        <w:rPr>
          <w:rFonts w:eastAsia="Times New Roman" w:cs="Times New Roman"/>
          <w:b/>
          <w:bCs/>
          <w:color w:val="000000"/>
          <w:lang w:val="fr-FR"/>
        </w:rPr>
      </w:pPr>
    </w:p>
    <w:p w:rsidR="00CF285C" w:rsidRPr="0037459E" w:rsidRDefault="00CB36F8" w:rsidP="00490C6C">
      <w:pPr>
        <w:jc w:val="both"/>
        <w:rPr>
          <w:rFonts w:eastAsia="Times New Roman" w:cs="Times New Roman"/>
          <w:color w:val="000000"/>
          <w:lang w:val="fr-FR"/>
        </w:rPr>
      </w:pPr>
      <w:r w:rsidRPr="0037459E">
        <w:rPr>
          <w:rFonts w:eastAsia="Times New Roman" w:cs="Times New Roman"/>
          <w:color w:val="000000"/>
          <w:lang w:val="fr-FR"/>
        </w:rPr>
        <w:t>Prions pour la future équipe qui sera choisie pour diriger la congrégation. Que Montfort les pénètre de son amour du Christ et de son audace évangélique.</w:t>
      </w:r>
    </w:p>
    <w:p w:rsidR="00CF285C" w:rsidRPr="0037459E" w:rsidRDefault="00CB36F8" w:rsidP="00490C6C">
      <w:pPr>
        <w:ind w:firstLine="720"/>
        <w:jc w:val="both"/>
        <w:rPr>
          <w:rFonts w:eastAsia="Times New Roman" w:cs="Times New Roman"/>
          <w:b/>
          <w:bCs/>
          <w:color w:val="000000"/>
          <w:lang w:val="fr-FR"/>
        </w:rPr>
      </w:pPr>
      <w:r w:rsidRPr="0037459E">
        <w:rPr>
          <w:rFonts w:eastAsia="Times New Roman" w:cs="Times New Roman"/>
          <w:b/>
          <w:bCs/>
          <w:color w:val="000000"/>
          <w:lang w:val="fr-FR"/>
        </w:rPr>
        <w:t>Souviens-toi Seigneur de ta congrégation.</w:t>
      </w:r>
    </w:p>
    <w:p w:rsidR="00CF285C" w:rsidRPr="0037459E" w:rsidRDefault="00CF285C">
      <w:pPr>
        <w:rPr>
          <w:rFonts w:eastAsia="Times New Roman" w:cs="Times New Roman"/>
          <w:color w:val="000000"/>
          <w:lang w:val="fr-FR"/>
        </w:rPr>
      </w:pPr>
    </w:p>
    <w:p w:rsidR="00CF285C" w:rsidRPr="0037459E" w:rsidRDefault="00CF285C">
      <w:pPr>
        <w:rPr>
          <w:rFonts w:eastAsia="Times New Roman" w:cs="Times New Roman"/>
          <w:color w:val="000000"/>
          <w:lang w:val="fr-FR"/>
        </w:rPr>
      </w:pPr>
    </w:p>
    <w:p w:rsidR="00CF285C" w:rsidRPr="0037459E" w:rsidRDefault="00CB36F8" w:rsidP="00B6194A">
      <w:pPr>
        <w:jc w:val="center"/>
        <w:rPr>
          <w:rFonts w:eastAsia="Times New Roman" w:cs="Times New Roman"/>
          <w:b/>
          <w:bCs/>
          <w:color w:val="000000"/>
          <w:lang w:val="fr-FR"/>
        </w:rPr>
      </w:pPr>
      <w:r w:rsidRPr="0037459E">
        <w:rPr>
          <w:rFonts w:eastAsia="Times New Roman" w:cs="Times New Roman"/>
          <w:b/>
          <w:bCs/>
          <w:color w:val="000000"/>
          <w:lang w:val="fr-FR"/>
        </w:rPr>
        <w:t>Prière pour le chapitre général</w:t>
      </w:r>
    </w:p>
    <w:p w:rsidR="00B6194A" w:rsidRPr="0037459E" w:rsidRDefault="00B6194A">
      <w:pPr>
        <w:jc w:val="center"/>
        <w:rPr>
          <w:rFonts w:eastAsia="Times New Roman" w:cs="Times New Roman"/>
          <w:color w:val="000000"/>
          <w:lang w:val="fr-FR"/>
        </w:rPr>
      </w:pP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Père,/</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 xml:space="preserve">Souviens-toi de ta Congrégation </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en ce temps du Chapitre Général./</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Tu as embrasé le cœur de saint Louis-Marie/</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du désir ardent de prêcher au peuple l’Évangile de ton Fils./</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Accorde-nous à sa prière et sous la conduite de Marie,/</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d’être de plus en plus dociles à ton Esprit./</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Fais de nous des apôtres infatigables de ton Règne,/</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attentifs à l’appel des pauvres,/</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 xml:space="preserve">dans un service fraternel./ </w:t>
      </w:r>
    </w:p>
    <w:p w:rsidR="00CF285C" w:rsidRPr="0037459E" w:rsidRDefault="00CB36F8" w:rsidP="00291813">
      <w:pPr>
        <w:spacing w:before="20"/>
        <w:jc w:val="center"/>
        <w:rPr>
          <w:rFonts w:eastAsia="Times New Roman" w:cs="Times New Roman"/>
          <w:color w:val="000000"/>
          <w:lang w:val="fr-FR"/>
        </w:rPr>
      </w:pPr>
      <w:r w:rsidRPr="0037459E">
        <w:rPr>
          <w:rFonts w:eastAsia="Times New Roman" w:cs="Times New Roman"/>
          <w:color w:val="000000"/>
          <w:lang w:val="fr-FR"/>
        </w:rPr>
        <w:t>Amen.</w:t>
      </w:r>
    </w:p>
    <w:p w:rsidR="00CF285C" w:rsidRPr="0037459E" w:rsidRDefault="00CF285C">
      <w:pPr>
        <w:rPr>
          <w:rFonts w:eastAsia="Times New Roman" w:cs="Times New Roman"/>
          <w:color w:val="000000"/>
          <w:lang w:val="fr-FR"/>
        </w:rPr>
      </w:pPr>
    </w:p>
    <w:p w:rsidR="00CF285C" w:rsidRPr="0037459E" w:rsidRDefault="00AF686F">
      <w:pPr>
        <w:rPr>
          <w:rFonts w:cs="Times New Roman"/>
          <w:lang w:val="fr-FR"/>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CB36F8" w:rsidRPr="0037459E">
        <w:rPr>
          <w:rFonts w:eastAsia="Times New Roman" w:cs="Times New Roman"/>
          <w:b/>
          <w:bCs/>
          <w:color w:val="000000"/>
          <w:lang w:val="fr-FR"/>
        </w:rPr>
        <w:t xml:space="preserve"> </w:t>
      </w:r>
      <w:r w:rsidR="00CB36F8" w:rsidRPr="0037459E">
        <w:rPr>
          <w:rFonts w:eastAsia="Times New Roman" w:cs="Times New Roman"/>
          <w:color w:val="000000"/>
          <w:lang w:val="fr-FR"/>
        </w:rPr>
        <w:t xml:space="preserve"> </w:t>
      </w:r>
      <w:r w:rsidR="00CB36F8" w:rsidRPr="0037459E">
        <w:rPr>
          <w:rFonts w:eastAsia="Adelon" w:cs="Times New Roman"/>
          <w:b/>
          <w:bCs/>
          <w:color w:val="000000"/>
          <w:lang w:val="fr-FR"/>
        </w:rPr>
        <w:t xml:space="preserve">Chant final: </w:t>
      </w:r>
      <w:r w:rsidR="00CB36F8" w:rsidRPr="00E14B21">
        <w:rPr>
          <w:rFonts w:eastAsia="Adelon" w:cs="Times New Roman"/>
          <w:b/>
          <w:bCs/>
          <w:i/>
          <w:color w:val="000000"/>
          <w:lang w:val="fr-FR"/>
        </w:rPr>
        <w:t>Lumière des hommes</w:t>
      </w:r>
    </w:p>
    <w:p w:rsidR="00CF285C" w:rsidRPr="0037459E" w:rsidRDefault="00CF285C">
      <w:pPr>
        <w:rPr>
          <w:rFonts w:eastAsia="Times New Roman" w:cs="Times New Roman"/>
          <w:color w:val="000000"/>
          <w:lang w:val="fr-FR"/>
        </w:rPr>
      </w:pPr>
    </w:p>
    <w:p w:rsidR="00D52D86" w:rsidRPr="0037459E" w:rsidRDefault="00D52D86">
      <w:pPr>
        <w:rPr>
          <w:rFonts w:eastAsia="Times New Roman" w:cs="Times New Roman"/>
          <w:color w:val="000000"/>
          <w:lang w:val="fr-FR"/>
        </w:rPr>
      </w:pPr>
    </w:p>
    <w:sectPr w:rsidR="00D52D86" w:rsidRPr="0037459E" w:rsidSect="0011074B">
      <w:footerReference w:type="default" r:id="rId8"/>
      <w:pgSz w:w="8420" w:h="11907" w:orient="landscape" w:code="9"/>
      <w:pgMar w:top="1134" w:right="1134" w:bottom="1134" w:left="1134" w:header="397" w:footer="397"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3EB3" w:rsidRDefault="00C53EB3">
      <w:r>
        <w:separator/>
      </w:r>
    </w:p>
  </w:endnote>
  <w:endnote w:type="continuationSeparator" w:id="0">
    <w:p w:rsidR="00C53EB3" w:rsidRDefault="00C53E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Liberation Sans;Arial">
    <w:altName w:val="Times New Roman"/>
    <w:panose1 w:val="00000000000000000000"/>
    <w:charset w:val="00"/>
    <w:family w:val="roman"/>
    <w:notTrueType/>
    <w:pitch w:val="default"/>
  </w:font>
  <w:font w:name="Microsoft YaHei">
    <w:panose1 w:val="020B0503020204020204"/>
    <w:charset w:val="86"/>
    <w:family w:val="swiss"/>
    <w:pitch w:val="variable"/>
    <w:sig w:usb0="80000287" w:usb1="28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1"/>
    <w:family w:val="roman"/>
    <w:notTrueType/>
    <w:pitch w:val="variable"/>
    <w:sig w:usb0="00002000" w:usb1="00000000" w:usb2="00000000" w:usb3="00000000" w:csb0="00000000" w:csb1="00000000"/>
  </w:font>
  <w:font w:name="Alternate-Gothic-No3">
    <w:altName w:val="Times New Roman"/>
    <w:charset w:val="00"/>
    <w:family w:val="auto"/>
    <w:pitch w:val="default"/>
  </w:font>
  <w:font w:name="WP TypographicSymbols">
    <w:panose1 w:val="00000400000000000000"/>
    <w:charset w:val="00"/>
    <w:family w:val="auto"/>
    <w:pitch w:val="variable"/>
    <w:sig w:usb0="00000003" w:usb1="00000000" w:usb2="00000000" w:usb3="00000000" w:csb0="00000001" w:csb1="00000000"/>
  </w:font>
  <w:font w:name="Adelon">
    <w:altName w:val="Times New Roman"/>
    <w:charset w:val="00"/>
    <w:family w:val="auto"/>
    <w:pitch w:val="default"/>
  </w:font>
  <w:font w:name="WP IconicSymbolsA">
    <w:panose1 w:val="05010101010101010101"/>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285C" w:rsidRPr="00B0180D" w:rsidRDefault="00CB36F8" w:rsidP="00B0180D">
    <w:pPr>
      <w:jc w:val="center"/>
      <w:rPr>
        <w:rFonts w:eastAsia="Times New Roman" w:cs="Times New Roman"/>
        <w:sz w:val="18"/>
        <w:szCs w:val="18"/>
      </w:rPr>
    </w:pPr>
    <w:r w:rsidRPr="00B0180D">
      <w:rPr>
        <w:rFonts w:eastAsia="Times New Roman" w:cs="Times New Roman"/>
        <w:sz w:val="18"/>
        <w:szCs w:val="18"/>
      </w:rPr>
      <w:fldChar w:fldCharType="begin"/>
    </w:r>
    <w:r w:rsidRPr="00B0180D">
      <w:rPr>
        <w:sz w:val="18"/>
        <w:szCs w:val="18"/>
      </w:rPr>
      <w:instrText>PAGE \* ARABIC</w:instrText>
    </w:r>
    <w:r w:rsidRPr="00B0180D">
      <w:rPr>
        <w:sz w:val="18"/>
        <w:szCs w:val="18"/>
      </w:rPr>
      <w:fldChar w:fldCharType="separate"/>
    </w:r>
    <w:r w:rsidR="00C53EB3">
      <w:rPr>
        <w:noProof/>
        <w:sz w:val="18"/>
        <w:szCs w:val="18"/>
      </w:rPr>
      <w:t>1</w:t>
    </w:r>
    <w:r w:rsidRPr="00B0180D">
      <w:rPr>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3EB3" w:rsidRDefault="00C53EB3">
      <w:r>
        <w:separator/>
      </w:r>
    </w:p>
  </w:footnote>
  <w:footnote w:type="continuationSeparator" w:id="0">
    <w:p w:rsidR="00C53EB3" w:rsidRDefault="00C53EB3">
      <w:r>
        <w:continuationSeparator/>
      </w:r>
    </w:p>
  </w:footnote>
  <w:footnote w:id="1">
    <w:p w:rsidR="00CF285C" w:rsidRDefault="00CB36F8" w:rsidP="006D3938">
      <w:pPr>
        <w:ind w:left="426" w:hanging="283"/>
        <w:jc w:val="both"/>
      </w:pPr>
      <w:r>
        <w:rPr>
          <w:rFonts w:eastAsia="Times New Roman" w:cs="Times New Roman"/>
          <w:color w:val="000000"/>
          <w:sz w:val="20"/>
          <w:szCs w:val="20"/>
        </w:rPr>
        <w:footnoteRef/>
      </w:r>
      <w:r>
        <w:rPr>
          <w:rFonts w:eastAsia="Times New Roman" w:cs="Times New Roman"/>
          <w:color w:val="000000"/>
          <w:sz w:val="20"/>
          <w:szCs w:val="20"/>
        </w:rPr>
        <w:tab/>
        <w:t>Vous trouverez les chants et extraits sonores suggérés s</w:t>
      </w:r>
      <w:bookmarkStart w:id="0" w:name="_GoBack"/>
      <w:bookmarkEnd w:id="0"/>
      <w:r>
        <w:rPr>
          <w:rFonts w:eastAsia="Times New Roman" w:cs="Times New Roman"/>
          <w:color w:val="000000"/>
          <w:sz w:val="20"/>
          <w:szCs w:val="20"/>
        </w:rPr>
        <w:t xml:space="preserve">ur le site </w:t>
      </w:r>
      <w:hyperlink r:id="rId1" w:history="1">
        <w:r w:rsidR="00BF1369" w:rsidRPr="0028080C">
          <w:rPr>
            <w:rStyle w:val="Collegamentoipertestuale"/>
            <w:rFonts w:eastAsia="Times New Roman" w:cs="Times New Roman"/>
            <w:sz w:val="20"/>
            <w:szCs w:val="20"/>
          </w:rPr>
          <w:t>www.</w:t>
        </w:r>
        <w:r w:rsidR="00BF1369" w:rsidRPr="0028080C">
          <w:rPr>
            <w:rStyle w:val="Collegamentoipertestuale"/>
            <w:rFonts w:eastAsia="Times New Roman" w:cs="Times New Roman"/>
            <w:sz w:val="20"/>
            <w:szCs w:val="20"/>
          </w:rPr>
          <w:t>m</w:t>
        </w:r>
        <w:r w:rsidR="00BF1369" w:rsidRPr="0028080C">
          <w:rPr>
            <w:rStyle w:val="Collegamentoipertestuale"/>
            <w:rFonts w:eastAsia="Times New Roman" w:cs="Times New Roman"/>
            <w:sz w:val="20"/>
            <w:szCs w:val="20"/>
          </w:rPr>
          <w:t>ontfortian.info/chapitre-2017.html</w:t>
        </w:r>
      </w:hyperlink>
      <w:r w:rsidR="00BF1369">
        <w:rPr>
          <w:rFonts w:eastAsia="Times New Roman" w:cs="Times New Roman"/>
          <w:color w:val="000000"/>
          <w:sz w:val="20"/>
          <w:szCs w:val="20"/>
        </w:rPr>
        <w:t xml:space="preserv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hyphenationZone w:val="425"/>
  <w:bookFoldPrinting/>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285C"/>
    <w:rsid w:val="00015C96"/>
    <w:rsid w:val="0003061D"/>
    <w:rsid w:val="0011074B"/>
    <w:rsid w:val="00134A06"/>
    <w:rsid w:val="002907DF"/>
    <w:rsid w:val="00291813"/>
    <w:rsid w:val="00296218"/>
    <w:rsid w:val="003161D9"/>
    <w:rsid w:val="0037459E"/>
    <w:rsid w:val="003B0C94"/>
    <w:rsid w:val="003D7AFA"/>
    <w:rsid w:val="004809B6"/>
    <w:rsid w:val="00490C6C"/>
    <w:rsid w:val="004C2811"/>
    <w:rsid w:val="00592511"/>
    <w:rsid w:val="005B5E4E"/>
    <w:rsid w:val="005C4029"/>
    <w:rsid w:val="006D3938"/>
    <w:rsid w:val="006F0E1C"/>
    <w:rsid w:val="0086447C"/>
    <w:rsid w:val="008B4229"/>
    <w:rsid w:val="00AB7F35"/>
    <w:rsid w:val="00AF686F"/>
    <w:rsid w:val="00B0180D"/>
    <w:rsid w:val="00B6194A"/>
    <w:rsid w:val="00B74034"/>
    <w:rsid w:val="00BB348F"/>
    <w:rsid w:val="00BB625E"/>
    <w:rsid w:val="00BF1369"/>
    <w:rsid w:val="00C53EB3"/>
    <w:rsid w:val="00CB36F8"/>
    <w:rsid w:val="00CF285C"/>
    <w:rsid w:val="00D52D86"/>
    <w:rsid w:val="00DE0441"/>
    <w:rsid w:val="00E14B21"/>
    <w:rsid w:val="00E55D0D"/>
    <w:rsid w:val="00FB5CE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Arial"/>
        <w:szCs w:val="24"/>
        <w:lang w:val="fr-CA"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pPr>
      <w:widowControl w:val="0"/>
      <w:suppressAutoHyphens/>
    </w:pPr>
    <w:rPr>
      <w:sz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FootnoteSymbol">
    <w:name w:val="Footnote_Symbol"/>
    <w:qFormat/>
    <w:rPr>
      <w:vertAlign w:val="superscript"/>
    </w:rPr>
  </w:style>
  <w:style w:type="character" w:customStyle="1" w:styleId="EndnoteSymbol">
    <w:name w:val="Endnote_Symbol"/>
    <w:qFormat/>
    <w:rPr>
      <w:vertAlign w:val="superscript"/>
    </w:rPr>
  </w:style>
  <w:style w:type="character" w:customStyle="1" w:styleId="Footnoteanchor">
    <w:name w:val="Footnote_anchor"/>
    <w:qFormat/>
    <w:rPr>
      <w:vertAlign w:val="superscript"/>
    </w:rPr>
  </w:style>
  <w:style w:type="character" w:customStyle="1" w:styleId="Endnoteanchor">
    <w:name w:val="Endnote_anchor"/>
    <w:qFormat/>
    <w:rPr>
      <w:vertAlign w:val="superscript"/>
    </w:rPr>
  </w:style>
  <w:style w:type="character" w:customStyle="1" w:styleId="FootnoteCharacters">
    <w:name w:val="Footnote Characters"/>
    <w:qFormat/>
  </w:style>
  <w:style w:type="character" w:customStyle="1" w:styleId="EndnoteCharacters">
    <w:name w:val="Endnote Characters"/>
    <w:qFormat/>
  </w:style>
  <w:style w:type="character" w:customStyle="1" w:styleId="FootnoteAnchor0">
    <w:name w:val="Footnote Anchor"/>
    <w:rPr>
      <w:vertAlign w:val="superscript"/>
    </w:rPr>
  </w:style>
  <w:style w:type="character" w:customStyle="1" w:styleId="EndnoteAnchor0">
    <w:name w:val="Endnote Anchor"/>
    <w:rPr>
      <w:vertAlign w:val="superscript"/>
    </w:rPr>
  </w:style>
  <w:style w:type="paragraph" w:customStyle="1" w:styleId="Heading">
    <w:name w:val="Heading"/>
    <w:basedOn w:val="Normale"/>
    <w:next w:val="Corpotesto"/>
    <w:qFormat/>
    <w:pPr>
      <w:keepNext/>
      <w:spacing w:before="240" w:after="120"/>
    </w:pPr>
    <w:rPr>
      <w:rFonts w:ascii="Liberation Sans;Arial" w:eastAsia="Microsoft YaHei" w:hAnsi="Liberation Sans;Arial"/>
      <w:sz w:val="28"/>
      <w:szCs w:val="28"/>
    </w:rPr>
  </w:style>
  <w:style w:type="paragraph" w:styleId="Corpotesto">
    <w:name w:val="Body Text"/>
    <w:basedOn w:val="Normale"/>
  </w:style>
  <w:style w:type="paragraph" w:styleId="Elenco">
    <w:name w:val="List"/>
    <w:basedOn w:val="Corpotesto"/>
  </w:style>
  <w:style w:type="paragraph" w:styleId="Didascalia">
    <w:name w:val="caption"/>
    <w:basedOn w:val="Normale"/>
    <w:qFormat/>
  </w:style>
  <w:style w:type="paragraph" w:customStyle="1" w:styleId="Index">
    <w:name w:val="Index"/>
    <w:basedOn w:val="Normale"/>
    <w:qFormat/>
  </w:style>
  <w:style w:type="paragraph" w:customStyle="1" w:styleId="TableContents">
    <w:name w:val="Table Contents"/>
    <w:basedOn w:val="Corpotesto"/>
    <w:qFormat/>
  </w:style>
  <w:style w:type="paragraph" w:customStyle="1" w:styleId="TableHeading">
    <w:name w:val="Table Heading"/>
    <w:basedOn w:val="TableContents"/>
    <w:qFormat/>
  </w:style>
  <w:style w:type="paragraph" w:styleId="Intestazione">
    <w:name w:val="header"/>
    <w:basedOn w:val="Normale"/>
  </w:style>
  <w:style w:type="paragraph" w:styleId="Pidipagina">
    <w:name w:val="footer"/>
    <w:basedOn w:val="Normale"/>
  </w:style>
  <w:style w:type="paragraph" w:styleId="Testonotaapidipagina">
    <w:name w:val="footnote text"/>
    <w:basedOn w:val="Normale"/>
  </w:style>
  <w:style w:type="paragraph" w:styleId="Testonotadichiusura">
    <w:name w:val="endnote text"/>
    <w:basedOn w:val="Normale"/>
  </w:style>
  <w:style w:type="table" w:styleId="Grigliatabella">
    <w:name w:val="Table Grid"/>
    <w:basedOn w:val="Tabellanormale"/>
    <w:uiPriority w:val="59"/>
    <w:rsid w:val="004809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3B0C94"/>
    <w:rPr>
      <w:rFonts w:ascii="Tahoma" w:hAnsi="Tahoma" w:cs="Mangal"/>
      <w:sz w:val="16"/>
      <w:szCs w:val="14"/>
    </w:rPr>
  </w:style>
  <w:style w:type="character" w:customStyle="1" w:styleId="TestofumettoCarattere">
    <w:name w:val="Testo fumetto Carattere"/>
    <w:basedOn w:val="Carpredefinitoparagrafo"/>
    <w:link w:val="Testofumetto"/>
    <w:uiPriority w:val="99"/>
    <w:semiHidden/>
    <w:rsid w:val="003B0C94"/>
    <w:rPr>
      <w:rFonts w:ascii="Tahoma" w:hAnsi="Tahoma" w:cs="Mangal"/>
      <w:sz w:val="16"/>
      <w:szCs w:val="14"/>
    </w:rPr>
  </w:style>
  <w:style w:type="character" w:styleId="Collegamentoipertestuale">
    <w:name w:val="Hyperlink"/>
    <w:basedOn w:val="Carpredefinitoparagrafo"/>
    <w:uiPriority w:val="99"/>
    <w:unhideWhenUsed/>
    <w:rsid w:val="00BF1369"/>
    <w:rPr>
      <w:color w:val="0000FF" w:themeColor="hyperlink"/>
      <w:u w:val="single"/>
    </w:rPr>
  </w:style>
  <w:style w:type="character" w:styleId="Collegamentovisitato">
    <w:name w:val="FollowedHyperlink"/>
    <w:basedOn w:val="Carpredefinitoparagrafo"/>
    <w:uiPriority w:val="99"/>
    <w:semiHidden/>
    <w:unhideWhenUsed/>
    <w:rsid w:val="00BF1369"/>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Arial"/>
        <w:szCs w:val="24"/>
        <w:lang w:val="fr-CA"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pPr>
      <w:widowControl w:val="0"/>
      <w:suppressAutoHyphens/>
    </w:pPr>
    <w:rPr>
      <w:sz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FootnoteSymbol">
    <w:name w:val="Footnote_Symbol"/>
    <w:qFormat/>
    <w:rPr>
      <w:vertAlign w:val="superscript"/>
    </w:rPr>
  </w:style>
  <w:style w:type="character" w:customStyle="1" w:styleId="EndnoteSymbol">
    <w:name w:val="Endnote_Symbol"/>
    <w:qFormat/>
    <w:rPr>
      <w:vertAlign w:val="superscript"/>
    </w:rPr>
  </w:style>
  <w:style w:type="character" w:customStyle="1" w:styleId="Footnoteanchor">
    <w:name w:val="Footnote_anchor"/>
    <w:qFormat/>
    <w:rPr>
      <w:vertAlign w:val="superscript"/>
    </w:rPr>
  </w:style>
  <w:style w:type="character" w:customStyle="1" w:styleId="Endnoteanchor">
    <w:name w:val="Endnote_anchor"/>
    <w:qFormat/>
    <w:rPr>
      <w:vertAlign w:val="superscript"/>
    </w:rPr>
  </w:style>
  <w:style w:type="character" w:customStyle="1" w:styleId="FootnoteCharacters">
    <w:name w:val="Footnote Characters"/>
    <w:qFormat/>
  </w:style>
  <w:style w:type="character" w:customStyle="1" w:styleId="EndnoteCharacters">
    <w:name w:val="Endnote Characters"/>
    <w:qFormat/>
  </w:style>
  <w:style w:type="character" w:customStyle="1" w:styleId="FootnoteAnchor0">
    <w:name w:val="Footnote Anchor"/>
    <w:rPr>
      <w:vertAlign w:val="superscript"/>
    </w:rPr>
  </w:style>
  <w:style w:type="character" w:customStyle="1" w:styleId="EndnoteAnchor0">
    <w:name w:val="Endnote Anchor"/>
    <w:rPr>
      <w:vertAlign w:val="superscript"/>
    </w:rPr>
  </w:style>
  <w:style w:type="paragraph" w:customStyle="1" w:styleId="Heading">
    <w:name w:val="Heading"/>
    <w:basedOn w:val="Normale"/>
    <w:next w:val="Corpotesto"/>
    <w:qFormat/>
    <w:pPr>
      <w:keepNext/>
      <w:spacing w:before="240" w:after="120"/>
    </w:pPr>
    <w:rPr>
      <w:rFonts w:ascii="Liberation Sans;Arial" w:eastAsia="Microsoft YaHei" w:hAnsi="Liberation Sans;Arial"/>
      <w:sz w:val="28"/>
      <w:szCs w:val="28"/>
    </w:rPr>
  </w:style>
  <w:style w:type="paragraph" w:styleId="Corpotesto">
    <w:name w:val="Body Text"/>
    <w:basedOn w:val="Normale"/>
  </w:style>
  <w:style w:type="paragraph" w:styleId="Elenco">
    <w:name w:val="List"/>
    <w:basedOn w:val="Corpotesto"/>
  </w:style>
  <w:style w:type="paragraph" w:styleId="Didascalia">
    <w:name w:val="caption"/>
    <w:basedOn w:val="Normale"/>
    <w:qFormat/>
  </w:style>
  <w:style w:type="paragraph" w:customStyle="1" w:styleId="Index">
    <w:name w:val="Index"/>
    <w:basedOn w:val="Normale"/>
    <w:qFormat/>
  </w:style>
  <w:style w:type="paragraph" w:customStyle="1" w:styleId="TableContents">
    <w:name w:val="Table Contents"/>
    <w:basedOn w:val="Corpotesto"/>
    <w:qFormat/>
  </w:style>
  <w:style w:type="paragraph" w:customStyle="1" w:styleId="TableHeading">
    <w:name w:val="Table Heading"/>
    <w:basedOn w:val="TableContents"/>
    <w:qFormat/>
  </w:style>
  <w:style w:type="paragraph" w:styleId="Intestazione">
    <w:name w:val="header"/>
    <w:basedOn w:val="Normale"/>
  </w:style>
  <w:style w:type="paragraph" w:styleId="Pidipagina">
    <w:name w:val="footer"/>
    <w:basedOn w:val="Normale"/>
  </w:style>
  <w:style w:type="paragraph" w:styleId="Testonotaapidipagina">
    <w:name w:val="footnote text"/>
    <w:basedOn w:val="Normale"/>
  </w:style>
  <w:style w:type="paragraph" w:styleId="Testonotadichiusura">
    <w:name w:val="endnote text"/>
    <w:basedOn w:val="Normale"/>
  </w:style>
  <w:style w:type="table" w:styleId="Grigliatabella">
    <w:name w:val="Table Grid"/>
    <w:basedOn w:val="Tabellanormale"/>
    <w:uiPriority w:val="59"/>
    <w:rsid w:val="004809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3B0C94"/>
    <w:rPr>
      <w:rFonts w:ascii="Tahoma" w:hAnsi="Tahoma" w:cs="Mangal"/>
      <w:sz w:val="16"/>
      <w:szCs w:val="14"/>
    </w:rPr>
  </w:style>
  <w:style w:type="character" w:customStyle="1" w:styleId="TestofumettoCarattere">
    <w:name w:val="Testo fumetto Carattere"/>
    <w:basedOn w:val="Carpredefinitoparagrafo"/>
    <w:link w:val="Testofumetto"/>
    <w:uiPriority w:val="99"/>
    <w:semiHidden/>
    <w:rsid w:val="003B0C94"/>
    <w:rPr>
      <w:rFonts w:ascii="Tahoma" w:hAnsi="Tahoma" w:cs="Mangal"/>
      <w:sz w:val="16"/>
      <w:szCs w:val="14"/>
    </w:rPr>
  </w:style>
  <w:style w:type="character" w:styleId="Collegamentoipertestuale">
    <w:name w:val="Hyperlink"/>
    <w:basedOn w:val="Carpredefinitoparagrafo"/>
    <w:uiPriority w:val="99"/>
    <w:unhideWhenUsed/>
    <w:rsid w:val="00BF1369"/>
    <w:rPr>
      <w:color w:val="0000FF" w:themeColor="hyperlink"/>
      <w:u w:val="single"/>
    </w:rPr>
  </w:style>
  <w:style w:type="character" w:styleId="Collegamentovisitato">
    <w:name w:val="FollowedHyperlink"/>
    <w:basedOn w:val="Carpredefinitoparagrafo"/>
    <w:uiPriority w:val="99"/>
    <w:semiHidden/>
    <w:unhideWhenUsed/>
    <w:rsid w:val="00BF136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montfortian.info/chapitre-2017.html"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8</Pages>
  <Words>1463</Words>
  <Characters>8049</Characters>
  <Application>Microsoft Office Word</Application>
  <DocSecurity>0</DocSecurity>
  <Lines>67</Lines>
  <Paragraphs>18</Paragraphs>
  <ScaleCrop>false</ScaleCrop>
  <HeadingPairs>
    <vt:vector size="2" baseType="variant">
      <vt:variant>
        <vt:lpstr>Titolo</vt:lpstr>
      </vt:variant>
      <vt:variant>
        <vt:i4>1</vt:i4>
      </vt:variant>
    </vt:vector>
  </HeadingPairs>
  <TitlesOfParts>
    <vt:vector size="1" baseType="lpstr">
      <vt:lpstr/>
    </vt:vector>
  </TitlesOfParts>
  <Company>SMM</Company>
  <LinksUpToDate>false</LinksUpToDate>
  <CharactersWithSpaces>9494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Segreteria</dc:creator>
  <cp:lastModifiedBy>Segreteria</cp:lastModifiedBy>
  <cp:revision>23</cp:revision>
  <cp:lastPrinted>2017-01-11T11:07:00Z</cp:lastPrinted>
  <dcterms:created xsi:type="dcterms:W3CDTF">2017-01-11T09:41:00Z</dcterms:created>
  <dcterms:modified xsi:type="dcterms:W3CDTF">2017-01-11T11:07:00Z</dcterms:modified>
  <dc:language>fr-CA</dc:language>
</cp:coreProperties>
</file>